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4173" w14:textId="59E202D6" w:rsidR="00693F63" w:rsidRPr="007858F6" w:rsidRDefault="00693F63" w:rsidP="00693F6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58F6">
        <w:rPr>
          <w:rFonts w:asciiTheme="minorHAnsi" w:hAnsiTheme="minorHAnsi" w:cstheme="minorHAnsi"/>
        </w:rPr>
        <w:t xml:space="preserve">Date: </w:t>
      </w:r>
      <w:r w:rsidR="007858F6" w:rsidRPr="007858F6">
        <w:rPr>
          <w:rFonts w:asciiTheme="minorHAnsi" w:hAnsiTheme="minorHAnsi" w:cstheme="minorHAnsi"/>
          <w:highlight w:val="yellow"/>
        </w:rPr>
        <w:t>XX/XX/XXXX</w:t>
      </w:r>
      <w:r w:rsidRPr="007858F6">
        <w:rPr>
          <w:rFonts w:asciiTheme="minorHAnsi" w:hAnsiTheme="minorHAnsi" w:cstheme="minorHAnsi"/>
        </w:rPr>
        <w:t xml:space="preserve"> </w:t>
      </w:r>
    </w:p>
    <w:p w14:paraId="37A3A67B" w14:textId="52409561" w:rsidR="00693F63" w:rsidRPr="007858F6" w:rsidRDefault="00693F63" w:rsidP="00693F6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58F6">
        <w:rPr>
          <w:rFonts w:asciiTheme="minorHAnsi" w:hAnsiTheme="minorHAnsi" w:cstheme="minorHAnsi"/>
        </w:rPr>
        <w:t xml:space="preserve">RE: </w:t>
      </w:r>
      <w:r w:rsidR="007858F6" w:rsidRPr="007858F6">
        <w:rPr>
          <w:rFonts w:asciiTheme="minorHAnsi" w:hAnsiTheme="minorHAnsi" w:cstheme="minorHAnsi"/>
          <w:highlight w:val="yellow"/>
        </w:rPr>
        <w:t>First Name Last Name</w:t>
      </w:r>
    </w:p>
    <w:p w14:paraId="1C367E06" w14:textId="1526838C" w:rsidR="00693F63" w:rsidRPr="007858F6" w:rsidRDefault="00693F63" w:rsidP="00693F6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58F6">
        <w:rPr>
          <w:rFonts w:asciiTheme="minorHAnsi" w:hAnsiTheme="minorHAnsi" w:cstheme="minorHAnsi"/>
        </w:rPr>
        <w:t xml:space="preserve">MRN: </w:t>
      </w:r>
      <w:r w:rsidR="007858F6" w:rsidRPr="007858F6">
        <w:rPr>
          <w:rFonts w:asciiTheme="minorHAnsi" w:hAnsiTheme="minorHAnsi" w:cstheme="minorHAnsi"/>
          <w:highlight w:val="yellow"/>
        </w:rPr>
        <w:t>XXXXXXX</w:t>
      </w:r>
      <w:r w:rsidRPr="007858F6">
        <w:rPr>
          <w:rFonts w:asciiTheme="minorHAnsi" w:hAnsiTheme="minorHAnsi" w:cstheme="minorHAnsi"/>
        </w:rPr>
        <w:t xml:space="preserve"> </w:t>
      </w:r>
    </w:p>
    <w:p w14:paraId="718D6EA3" w14:textId="0DB4315A" w:rsidR="00693F63" w:rsidRPr="007858F6" w:rsidRDefault="00693F63" w:rsidP="00693F6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58F6">
        <w:rPr>
          <w:rFonts w:asciiTheme="minorHAnsi" w:hAnsiTheme="minorHAnsi" w:cstheme="minorHAnsi"/>
        </w:rPr>
        <w:t xml:space="preserve">DOB: </w:t>
      </w:r>
      <w:r w:rsidR="007858F6" w:rsidRPr="007858F6">
        <w:rPr>
          <w:rFonts w:asciiTheme="minorHAnsi" w:hAnsiTheme="minorHAnsi" w:cstheme="minorHAnsi"/>
          <w:highlight w:val="yellow"/>
        </w:rPr>
        <w:t>XX/XX/XXXX</w:t>
      </w:r>
      <w:r w:rsidRPr="007858F6">
        <w:rPr>
          <w:rFonts w:asciiTheme="minorHAnsi" w:hAnsiTheme="minorHAnsi" w:cstheme="minorHAnsi"/>
        </w:rPr>
        <w:t xml:space="preserve"> </w:t>
      </w:r>
    </w:p>
    <w:p w14:paraId="59DA67D6" w14:textId="77777777" w:rsidR="00693F63" w:rsidRPr="007858F6" w:rsidRDefault="00693F63" w:rsidP="00693F6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ACE6A10" w14:textId="77777777" w:rsidR="00693F63" w:rsidRPr="007858F6" w:rsidRDefault="00693F63" w:rsidP="00693F6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58F6">
        <w:rPr>
          <w:rFonts w:asciiTheme="minorHAnsi" w:hAnsiTheme="minorHAnsi" w:cstheme="minorHAnsi"/>
        </w:rPr>
        <w:t>To Whom It May Concern:</w:t>
      </w:r>
    </w:p>
    <w:p w14:paraId="4BC7C22D" w14:textId="77777777" w:rsidR="00693F63" w:rsidRPr="007858F6" w:rsidRDefault="00693F63" w:rsidP="00693F6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971146F" w14:textId="36DFDDBB" w:rsidR="00693F63" w:rsidRPr="007858F6" w:rsidRDefault="00693F63" w:rsidP="007369D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7858F6">
        <w:rPr>
          <w:rFonts w:asciiTheme="minorHAnsi" w:hAnsiTheme="minorHAnsi" w:cstheme="minorHAnsi"/>
        </w:rPr>
        <w:t xml:space="preserve">I am contacting you as a dermatologist caring for </w:t>
      </w:r>
      <w:r w:rsidR="007858F6" w:rsidRPr="007858F6">
        <w:rPr>
          <w:rFonts w:asciiTheme="minorHAnsi" w:hAnsiTheme="minorHAnsi" w:cstheme="minorHAnsi"/>
          <w:highlight w:val="yellow"/>
        </w:rPr>
        <w:t>First Name Last Name</w:t>
      </w:r>
      <w:r w:rsidRPr="007858F6">
        <w:rPr>
          <w:rFonts w:asciiTheme="minorHAnsi" w:hAnsiTheme="minorHAnsi" w:cstheme="minorHAnsi"/>
        </w:rPr>
        <w:t xml:space="preserve"> </w:t>
      </w:r>
      <w:r w:rsidR="002D11A2" w:rsidRPr="007858F6">
        <w:rPr>
          <w:rFonts w:asciiTheme="minorHAnsi" w:hAnsiTheme="minorHAnsi" w:cstheme="minorHAnsi"/>
        </w:rPr>
        <w:t>regarding</w:t>
      </w:r>
      <w:r w:rsidRPr="007858F6">
        <w:rPr>
          <w:rFonts w:asciiTheme="minorHAnsi" w:hAnsiTheme="minorHAnsi" w:cstheme="minorHAnsi"/>
        </w:rPr>
        <w:t xml:space="preserve"> the patient's diagnosis of </w:t>
      </w:r>
      <w:r w:rsidR="006249C8" w:rsidRPr="007858F6">
        <w:rPr>
          <w:rFonts w:asciiTheme="minorHAnsi" w:hAnsiTheme="minorHAnsi" w:cstheme="minorHAnsi"/>
        </w:rPr>
        <w:t>v</w:t>
      </w:r>
      <w:r w:rsidRPr="007858F6">
        <w:rPr>
          <w:rFonts w:asciiTheme="minorHAnsi" w:hAnsiTheme="minorHAnsi" w:cstheme="minorHAnsi"/>
        </w:rPr>
        <w:t>itiligo.</w:t>
      </w:r>
    </w:p>
    <w:p w14:paraId="1229C93C" w14:textId="77777777" w:rsidR="00693F63" w:rsidRPr="007369DF" w:rsidRDefault="00693F63" w:rsidP="00693F63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6819AD47" w14:textId="03C56428" w:rsidR="00693F63" w:rsidRPr="007858F6" w:rsidRDefault="007858F6" w:rsidP="007369D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First Name Last Name</w:t>
      </w:r>
      <w:r w:rsidR="00693F63" w:rsidRPr="007858F6">
        <w:rPr>
          <w:rFonts w:asciiTheme="minorHAnsi" w:hAnsiTheme="minorHAnsi" w:cstheme="minorHAnsi"/>
        </w:rPr>
        <w:t xml:space="preserve"> has been under our care since </w:t>
      </w:r>
      <w:r w:rsidRPr="007858F6">
        <w:rPr>
          <w:rFonts w:asciiTheme="minorHAnsi" w:hAnsiTheme="minorHAnsi" w:cstheme="minorHAnsi"/>
          <w:highlight w:val="yellow"/>
        </w:rPr>
        <w:t>XX/XX/XXXX</w:t>
      </w:r>
      <w:r w:rsidR="00693F63" w:rsidRPr="007858F6">
        <w:rPr>
          <w:rFonts w:asciiTheme="minorHAnsi" w:hAnsiTheme="minorHAnsi" w:cstheme="minorHAnsi"/>
        </w:rPr>
        <w:t xml:space="preserve">. We are treating </w:t>
      </w:r>
      <w:r w:rsidRPr="007858F6">
        <w:rPr>
          <w:rFonts w:asciiTheme="minorHAnsi" w:hAnsiTheme="minorHAnsi" w:cstheme="minorHAnsi"/>
          <w:highlight w:val="yellow"/>
        </w:rPr>
        <w:t>First Name Last Name</w:t>
      </w:r>
      <w:r w:rsidR="00693F63" w:rsidRPr="007858F6">
        <w:rPr>
          <w:rFonts w:asciiTheme="minorHAnsi" w:hAnsiTheme="minorHAnsi" w:cstheme="minorHAnsi"/>
        </w:rPr>
        <w:t xml:space="preserve"> for vitiligo, an autoimmune disease that can have a very significant impact on patient quality of life </w:t>
      </w:r>
      <w:r w:rsidR="00693F63" w:rsidRPr="007858F6">
        <w:rPr>
          <w:rFonts w:asciiTheme="minorHAnsi" w:hAnsiTheme="minorHAnsi" w:cstheme="minorHAnsi"/>
          <w:vertAlign w:val="superscript"/>
        </w:rPr>
        <w:t>(1-6)</w:t>
      </w:r>
      <w:r w:rsidR="00693F63" w:rsidRPr="007858F6">
        <w:rPr>
          <w:rFonts w:asciiTheme="minorHAnsi" w:hAnsiTheme="minorHAnsi" w:cstheme="minorHAnsi"/>
        </w:rPr>
        <w:t xml:space="preserve">. </w:t>
      </w:r>
      <w:r w:rsidR="006249C8" w:rsidRPr="007858F6">
        <w:rPr>
          <w:rFonts w:asciiTheme="minorHAnsi" w:hAnsiTheme="minorHAnsi" w:cstheme="minorHAnsi"/>
        </w:rPr>
        <w:t xml:space="preserve">In fact, this impact is reportedly greater for patients with vitiligo than for psoriasis or atopic dermatitis </w:t>
      </w:r>
      <w:r w:rsidR="006249C8" w:rsidRPr="007858F6">
        <w:rPr>
          <w:rFonts w:asciiTheme="minorHAnsi" w:hAnsiTheme="minorHAnsi" w:cstheme="minorHAnsi"/>
          <w:vertAlign w:val="superscript"/>
        </w:rPr>
        <w:t>(</w:t>
      </w:r>
      <w:r w:rsidR="009E6ECD" w:rsidRPr="007858F6">
        <w:rPr>
          <w:rFonts w:asciiTheme="minorHAnsi" w:hAnsiTheme="minorHAnsi" w:cstheme="minorHAnsi"/>
          <w:vertAlign w:val="superscript"/>
        </w:rPr>
        <w:t>7)</w:t>
      </w:r>
      <w:r w:rsidR="00E875A1" w:rsidRPr="007858F6">
        <w:rPr>
          <w:rFonts w:asciiTheme="minorHAnsi" w:hAnsiTheme="minorHAnsi" w:cstheme="minorHAnsi"/>
        </w:rPr>
        <w:t>,</w:t>
      </w:r>
      <w:r w:rsidR="00EE5845" w:rsidRPr="007858F6">
        <w:rPr>
          <w:rFonts w:asciiTheme="minorHAnsi" w:hAnsiTheme="minorHAnsi" w:cstheme="minorHAnsi"/>
        </w:rPr>
        <w:t xml:space="preserve"> which are covered conditions</w:t>
      </w:r>
      <w:r w:rsidR="006249C8" w:rsidRPr="007858F6">
        <w:rPr>
          <w:rFonts w:asciiTheme="minorHAnsi" w:hAnsiTheme="minorHAnsi" w:cstheme="minorHAnsi"/>
        </w:rPr>
        <w:t xml:space="preserve">. </w:t>
      </w:r>
      <w:r w:rsidRPr="007858F6">
        <w:rPr>
          <w:rFonts w:asciiTheme="minorHAnsi" w:hAnsiTheme="minorHAnsi" w:cstheme="minorHAnsi"/>
          <w:highlight w:val="yellow"/>
        </w:rPr>
        <w:t>First Name</w:t>
      </w:r>
      <w:r w:rsidR="00693F63" w:rsidRPr="007858F6">
        <w:rPr>
          <w:rFonts w:asciiTheme="minorHAnsi" w:hAnsiTheme="minorHAnsi" w:cstheme="minorHAnsi"/>
        </w:rPr>
        <w:t xml:space="preserve"> has vitiligo of the </w:t>
      </w:r>
      <w:r>
        <w:rPr>
          <w:rFonts w:asciiTheme="minorHAnsi" w:hAnsiTheme="minorHAnsi" w:cstheme="minorHAnsi"/>
        </w:rPr>
        <w:t>LOCATION(s) on body</w:t>
      </w:r>
      <w:r w:rsidR="00693F63" w:rsidRPr="007858F6">
        <w:rPr>
          <w:rFonts w:asciiTheme="minorHAnsi" w:hAnsiTheme="minorHAnsi" w:cstheme="minorHAnsi"/>
        </w:rPr>
        <w:t xml:space="preserve"> </w:t>
      </w:r>
      <w:proofErr w:type="spellStart"/>
      <w:r w:rsidR="00064286">
        <w:rPr>
          <w:rFonts w:asciiTheme="minorHAnsi" w:hAnsiTheme="minorHAnsi" w:cstheme="minorHAnsi"/>
        </w:rPr>
        <w:t>totaling</w:t>
      </w:r>
      <w:proofErr w:type="spellEnd"/>
      <w:r w:rsidR="00693F63" w:rsidRPr="007858F6">
        <w:rPr>
          <w:rFonts w:asciiTheme="minorHAnsi" w:hAnsiTheme="minorHAnsi" w:cstheme="minorHAnsi"/>
        </w:rPr>
        <w:t xml:space="preserve"> more than </w:t>
      </w:r>
      <w:r w:rsidRPr="007858F6">
        <w:rPr>
          <w:rFonts w:asciiTheme="minorHAnsi" w:hAnsiTheme="minorHAnsi" w:cstheme="minorHAnsi"/>
          <w:highlight w:val="yellow"/>
        </w:rPr>
        <w:t>XX</w:t>
      </w:r>
      <w:r w:rsidR="00693F63" w:rsidRPr="007858F6">
        <w:rPr>
          <w:rFonts w:asciiTheme="minorHAnsi" w:hAnsiTheme="minorHAnsi" w:cstheme="minorHAnsi"/>
          <w:highlight w:val="yellow"/>
        </w:rPr>
        <w:t>%</w:t>
      </w:r>
      <w:r w:rsidR="00693F63" w:rsidRPr="007858F6">
        <w:rPr>
          <w:rFonts w:asciiTheme="minorHAnsi" w:hAnsiTheme="minorHAnsi" w:cstheme="minorHAnsi"/>
        </w:rPr>
        <w:t xml:space="preserve"> of </w:t>
      </w:r>
      <w:r w:rsidRPr="007858F6">
        <w:rPr>
          <w:rFonts w:asciiTheme="minorHAnsi" w:hAnsiTheme="minorHAnsi" w:cstheme="minorHAnsi"/>
          <w:highlight w:val="yellow"/>
        </w:rPr>
        <w:t>his/her</w:t>
      </w:r>
      <w:r w:rsidR="00693F63" w:rsidRPr="007858F6">
        <w:rPr>
          <w:rFonts w:asciiTheme="minorHAnsi" w:hAnsiTheme="minorHAnsi" w:cstheme="minorHAnsi"/>
        </w:rPr>
        <w:t xml:space="preserve"> body surface area. </w:t>
      </w:r>
      <w:r w:rsidR="00064286" w:rsidRPr="007858F6">
        <w:rPr>
          <w:rFonts w:asciiTheme="minorHAnsi" w:hAnsiTheme="minorHAnsi" w:cstheme="minorHAnsi"/>
          <w:highlight w:val="yellow"/>
        </w:rPr>
        <w:t>First Name</w:t>
      </w:r>
      <w:r w:rsidR="00693F63" w:rsidRPr="007858F6">
        <w:rPr>
          <w:rFonts w:asciiTheme="minorHAnsi" w:hAnsiTheme="minorHAnsi" w:cstheme="minorHAnsi"/>
        </w:rPr>
        <w:t xml:space="preserve"> has tried and failed multiple therapies for vitiligo, including </w:t>
      </w:r>
      <w:r w:rsidR="00693F63" w:rsidRPr="00064286">
        <w:rPr>
          <w:rFonts w:asciiTheme="minorHAnsi" w:hAnsiTheme="minorHAnsi" w:cstheme="minorHAnsi"/>
          <w:highlight w:val="yellow"/>
        </w:rPr>
        <w:t>{vitiligo tx:40145} ***</w:t>
      </w:r>
      <w:r w:rsidR="00693F63" w:rsidRPr="007858F6">
        <w:rPr>
          <w:rFonts w:asciiTheme="minorHAnsi" w:hAnsiTheme="minorHAnsi" w:cstheme="minorHAnsi"/>
        </w:rPr>
        <w:t xml:space="preserve">. </w:t>
      </w:r>
      <w:r w:rsidR="00064286" w:rsidRPr="007858F6">
        <w:rPr>
          <w:rFonts w:asciiTheme="minorHAnsi" w:hAnsiTheme="minorHAnsi" w:cstheme="minorHAnsi"/>
          <w:highlight w:val="yellow"/>
        </w:rPr>
        <w:t>First Name</w:t>
      </w:r>
      <w:r w:rsidR="00693F63" w:rsidRPr="007858F6">
        <w:rPr>
          <w:rFonts w:asciiTheme="minorHAnsi" w:hAnsiTheme="minorHAnsi" w:cstheme="minorHAnsi"/>
        </w:rPr>
        <w:t xml:space="preserve"> has found this disease distressing, and it has had a significant impact on quality of life. As a result, we feel it is necessary to </w:t>
      </w:r>
      <w:r w:rsidR="00E875A1" w:rsidRPr="007858F6">
        <w:rPr>
          <w:rFonts w:asciiTheme="minorHAnsi" w:hAnsiTheme="minorHAnsi" w:cstheme="minorHAnsi"/>
        </w:rPr>
        <w:t>apply</w:t>
      </w:r>
      <w:r w:rsidR="00693F63" w:rsidRPr="007858F6">
        <w:rPr>
          <w:rFonts w:asciiTheme="minorHAnsi" w:hAnsiTheme="minorHAnsi" w:cstheme="minorHAnsi"/>
        </w:rPr>
        <w:t xml:space="preserve"> additional treatments to overcome the considerable disease burden. We recently prescribed this patient topical </w:t>
      </w:r>
      <w:proofErr w:type="spellStart"/>
      <w:r w:rsidR="00693F63" w:rsidRPr="007858F6">
        <w:rPr>
          <w:rFonts w:asciiTheme="minorHAnsi" w:hAnsiTheme="minorHAnsi" w:cstheme="minorHAnsi"/>
        </w:rPr>
        <w:t>ruxolitinib</w:t>
      </w:r>
      <w:proofErr w:type="spellEnd"/>
      <w:r w:rsidR="00693F63" w:rsidRPr="007858F6">
        <w:rPr>
          <w:rFonts w:asciiTheme="minorHAnsi" w:hAnsiTheme="minorHAnsi" w:cstheme="minorHAnsi"/>
        </w:rPr>
        <w:t xml:space="preserve"> (</w:t>
      </w:r>
      <w:proofErr w:type="spellStart"/>
      <w:r w:rsidR="00693F63" w:rsidRPr="007858F6">
        <w:rPr>
          <w:rFonts w:asciiTheme="minorHAnsi" w:hAnsiTheme="minorHAnsi" w:cstheme="minorHAnsi"/>
        </w:rPr>
        <w:t>Opzelura</w:t>
      </w:r>
      <w:proofErr w:type="spellEnd"/>
      <w:r w:rsidR="00693F63" w:rsidRPr="007858F6">
        <w:rPr>
          <w:rFonts w:asciiTheme="minorHAnsi" w:hAnsiTheme="minorHAnsi" w:cstheme="minorHAnsi"/>
        </w:rPr>
        <w:t>), which required a prior authorization</w:t>
      </w:r>
      <w:r w:rsidR="006249C8" w:rsidRPr="007858F6">
        <w:rPr>
          <w:rFonts w:asciiTheme="minorHAnsi" w:hAnsiTheme="minorHAnsi" w:cstheme="minorHAnsi"/>
        </w:rPr>
        <w:t xml:space="preserve"> that</w:t>
      </w:r>
      <w:r w:rsidR="00693F63" w:rsidRPr="007858F6">
        <w:rPr>
          <w:rFonts w:asciiTheme="minorHAnsi" w:hAnsiTheme="minorHAnsi" w:cstheme="minorHAnsi"/>
        </w:rPr>
        <w:t xml:space="preserve"> was denied. I have reviewed the patient's diagnosis, care plan</w:t>
      </w:r>
      <w:r w:rsidR="006249C8" w:rsidRPr="007858F6">
        <w:rPr>
          <w:rFonts w:asciiTheme="minorHAnsi" w:hAnsiTheme="minorHAnsi" w:cstheme="minorHAnsi"/>
        </w:rPr>
        <w:t>,</w:t>
      </w:r>
      <w:r w:rsidR="00693F63" w:rsidRPr="007858F6">
        <w:rPr>
          <w:rFonts w:asciiTheme="minorHAnsi" w:hAnsiTheme="minorHAnsi" w:cstheme="minorHAnsi"/>
        </w:rPr>
        <w:t xml:space="preserve"> and clinical guidelines for treatment and </w:t>
      </w:r>
      <w:r w:rsidR="00693F63" w:rsidRPr="007858F6">
        <w:rPr>
          <w:rFonts w:asciiTheme="minorHAnsi" w:hAnsiTheme="minorHAnsi" w:cstheme="minorHAnsi"/>
          <w:b/>
          <w:bCs/>
          <w:i/>
          <w:iCs/>
          <w:u w:val="single"/>
        </w:rPr>
        <w:t xml:space="preserve">request a formal appeal of your denial for topical </w:t>
      </w:r>
      <w:proofErr w:type="spellStart"/>
      <w:r w:rsidR="00693F63" w:rsidRPr="007858F6">
        <w:rPr>
          <w:rFonts w:asciiTheme="minorHAnsi" w:hAnsiTheme="minorHAnsi" w:cstheme="minorHAnsi"/>
          <w:b/>
          <w:bCs/>
          <w:i/>
          <w:iCs/>
          <w:u w:val="single"/>
        </w:rPr>
        <w:t>ruxolitinib</w:t>
      </w:r>
      <w:proofErr w:type="spellEnd"/>
      <w:r w:rsidR="00693F63" w:rsidRPr="007858F6">
        <w:rPr>
          <w:rFonts w:asciiTheme="minorHAnsi" w:hAnsiTheme="minorHAnsi" w:cstheme="minorHAnsi"/>
        </w:rPr>
        <w:t>.</w:t>
      </w:r>
    </w:p>
    <w:p w14:paraId="3C197C9F" w14:textId="77777777" w:rsidR="00693F63" w:rsidRPr="007369DF" w:rsidRDefault="00693F63" w:rsidP="007369D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38CEB4F5" w14:textId="43A06325" w:rsidR="00693F63" w:rsidRPr="007858F6" w:rsidRDefault="00693F63" w:rsidP="007369D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7858F6">
        <w:rPr>
          <w:rFonts w:asciiTheme="minorHAnsi" w:hAnsiTheme="minorHAnsi" w:cstheme="minorHAnsi"/>
        </w:rPr>
        <w:t xml:space="preserve">I submit here today that there is a substantial and increasing amount of </w:t>
      </w:r>
      <w:r w:rsidR="006249C8" w:rsidRPr="007858F6">
        <w:rPr>
          <w:rFonts w:asciiTheme="minorHAnsi" w:hAnsiTheme="minorHAnsi" w:cstheme="minorHAnsi"/>
        </w:rPr>
        <w:t xml:space="preserve">evidence in the </w:t>
      </w:r>
      <w:r w:rsidRPr="007858F6">
        <w:rPr>
          <w:rFonts w:asciiTheme="minorHAnsi" w:hAnsiTheme="minorHAnsi" w:cstheme="minorHAnsi"/>
        </w:rPr>
        <w:t xml:space="preserve">medical literature supporting the use of </w:t>
      </w:r>
      <w:proofErr w:type="spellStart"/>
      <w:r w:rsidRPr="007858F6">
        <w:rPr>
          <w:rFonts w:asciiTheme="minorHAnsi" w:hAnsiTheme="minorHAnsi" w:cstheme="minorHAnsi"/>
        </w:rPr>
        <w:t>janus</w:t>
      </w:r>
      <w:proofErr w:type="spellEnd"/>
      <w:r w:rsidRPr="007858F6">
        <w:rPr>
          <w:rFonts w:asciiTheme="minorHAnsi" w:hAnsiTheme="minorHAnsi" w:cstheme="minorHAnsi"/>
        </w:rPr>
        <w:t xml:space="preserve"> kinase inhibitors such as </w:t>
      </w:r>
      <w:proofErr w:type="spellStart"/>
      <w:r w:rsidRPr="007858F6">
        <w:rPr>
          <w:rFonts w:asciiTheme="minorHAnsi" w:hAnsiTheme="minorHAnsi" w:cstheme="minorHAnsi"/>
        </w:rPr>
        <w:t>ruxolitinib</w:t>
      </w:r>
      <w:proofErr w:type="spellEnd"/>
      <w:r w:rsidRPr="007858F6">
        <w:rPr>
          <w:rFonts w:asciiTheme="minorHAnsi" w:hAnsiTheme="minorHAnsi" w:cstheme="minorHAnsi"/>
        </w:rPr>
        <w:t xml:space="preserve"> for the treatment of vitiligo</w:t>
      </w:r>
      <w:r w:rsidR="00064286">
        <w:rPr>
          <w:rFonts w:asciiTheme="minorHAnsi" w:hAnsiTheme="minorHAnsi" w:cstheme="minorHAnsi"/>
        </w:rPr>
        <w:t xml:space="preserve"> </w:t>
      </w:r>
      <w:r w:rsidR="00064286" w:rsidRPr="00064286">
        <w:rPr>
          <w:rFonts w:asciiTheme="minorHAnsi" w:hAnsiTheme="minorHAnsi" w:cstheme="minorHAnsi"/>
          <w:vertAlign w:val="superscript"/>
        </w:rPr>
        <w:t>(</w:t>
      </w:r>
      <w:r w:rsidR="009E6ECD" w:rsidRPr="00064286">
        <w:rPr>
          <w:rFonts w:asciiTheme="minorHAnsi" w:hAnsiTheme="minorHAnsi" w:cstheme="minorHAnsi"/>
          <w:vertAlign w:val="superscript"/>
        </w:rPr>
        <w:t>8</w:t>
      </w:r>
      <w:r w:rsidRPr="00064286">
        <w:rPr>
          <w:rFonts w:asciiTheme="minorHAnsi" w:hAnsiTheme="minorHAnsi" w:cstheme="minorHAnsi"/>
          <w:vertAlign w:val="superscript"/>
        </w:rPr>
        <w:t>-1</w:t>
      </w:r>
      <w:r w:rsidR="009E6ECD" w:rsidRPr="00064286">
        <w:rPr>
          <w:rFonts w:asciiTheme="minorHAnsi" w:hAnsiTheme="minorHAnsi" w:cstheme="minorHAnsi"/>
          <w:vertAlign w:val="superscript"/>
        </w:rPr>
        <w:t>4</w:t>
      </w:r>
      <w:r w:rsidRPr="00064286">
        <w:rPr>
          <w:rFonts w:asciiTheme="minorHAnsi" w:hAnsiTheme="minorHAnsi" w:cstheme="minorHAnsi"/>
          <w:vertAlign w:val="superscript"/>
        </w:rPr>
        <w:t>)</w:t>
      </w:r>
      <w:r w:rsidRPr="007858F6">
        <w:rPr>
          <w:rFonts w:asciiTheme="minorHAnsi" w:hAnsiTheme="minorHAnsi" w:cstheme="minorHAnsi"/>
        </w:rPr>
        <w:t xml:space="preserve">. Furthermore, </w:t>
      </w:r>
      <w:r w:rsidRPr="007858F6">
        <w:rPr>
          <w:rFonts w:asciiTheme="minorHAnsi" w:hAnsiTheme="minorHAnsi" w:cstheme="minorHAnsi"/>
          <w:b/>
          <w:bCs/>
          <w:u w:val="single"/>
        </w:rPr>
        <w:t xml:space="preserve">topical </w:t>
      </w:r>
      <w:proofErr w:type="spellStart"/>
      <w:r w:rsidRPr="007858F6">
        <w:rPr>
          <w:rFonts w:asciiTheme="minorHAnsi" w:hAnsiTheme="minorHAnsi" w:cstheme="minorHAnsi"/>
          <w:b/>
          <w:bCs/>
          <w:u w:val="single"/>
        </w:rPr>
        <w:t>ruxolitinib</w:t>
      </w:r>
      <w:proofErr w:type="spellEnd"/>
      <w:r w:rsidRPr="007858F6">
        <w:rPr>
          <w:rFonts w:asciiTheme="minorHAnsi" w:hAnsiTheme="minorHAnsi" w:cstheme="minorHAnsi"/>
          <w:b/>
          <w:bCs/>
          <w:u w:val="single"/>
        </w:rPr>
        <w:t xml:space="preserve"> is currently the ONLY FDA-approved treatment to repigment vitiligo</w:t>
      </w:r>
      <w:r w:rsidRPr="007858F6">
        <w:rPr>
          <w:rFonts w:asciiTheme="minorHAnsi" w:hAnsiTheme="minorHAnsi" w:cstheme="minorHAnsi"/>
        </w:rPr>
        <w:t xml:space="preserve"> and so should be considered the standard of care and a first-line treatment option. </w:t>
      </w:r>
      <w:r w:rsidR="006249C8" w:rsidRPr="007858F6">
        <w:rPr>
          <w:rFonts w:asciiTheme="minorHAnsi" w:hAnsiTheme="minorHAnsi" w:cstheme="minorHAnsi"/>
        </w:rPr>
        <w:t>The impact that v</w:t>
      </w:r>
      <w:r w:rsidRPr="007858F6">
        <w:rPr>
          <w:rFonts w:asciiTheme="minorHAnsi" w:hAnsiTheme="minorHAnsi" w:cstheme="minorHAnsi"/>
        </w:rPr>
        <w:t xml:space="preserve">itiligo </w:t>
      </w:r>
      <w:r w:rsidR="006249C8" w:rsidRPr="007858F6">
        <w:rPr>
          <w:rFonts w:asciiTheme="minorHAnsi" w:hAnsiTheme="minorHAnsi" w:cstheme="minorHAnsi"/>
        </w:rPr>
        <w:t xml:space="preserve">has on patients’ well-being is substantial, </w:t>
      </w:r>
      <w:r w:rsidRPr="007858F6">
        <w:rPr>
          <w:rFonts w:asciiTheme="minorHAnsi" w:hAnsiTheme="minorHAnsi" w:cstheme="minorHAnsi"/>
        </w:rPr>
        <w:t xml:space="preserve">and so careful optimization of treatment is critical. </w:t>
      </w:r>
      <w:r w:rsidR="006249C8" w:rsidRPr="007858F6">
        <w:rPr>
          <w:rFonts w:asciiTheme="minorHAnsi" w:hAnsiTheme="minorHAnsi" w:cstheme="minorHAnsi"/>
        </w:rPr>
        <w:t xml:space="preserve">Vitiligo is NOT a cosmetic disease </w:t>
      </w:r>
      <w:r w:rsidR="006249C8" w:rsidRPr="00064286">
        <w:rPr>
          <w:rFonts w:asciiTheme="minorHAnsi" w:hAnsiTheme="minorHAnsi" w:cstheme="minorHAnsi"/>
          <w:vertAlign w:val="superscript"/>
        </w:rPr>
        <w:t>(</w:t>
      </w:r>
      <w:r w:rsidR="009E6ECD" w:rsidRPr="00064286">
        <w:rPr>
          <w:rFonts w:asciiTheme="minorHAnsi" w:hAnsiTheme="minorHAnsi" w:cstheme="minorHAnsi"/>
          <w:vertAlign w:val="superscript"/>
        </w:rPr>
        <w:t>15</w:t>
      </w:r>
      <w:r w:rsidR="006249C8" w:rsidRPr="00064286">
        <w:rPr>
          <w:rFonts w:asciiTheme="minorHAnsi" w:hAnsiTheme="minorHAnsi" w:cstheme="minorHAnsi"/>
          <w:vertAlign w:val="superscript"/>
        </w:rPr>
        <w:t>)</w:t>
      </w:r>
      <w:r w:rsidR="009E6ECD" w:rsidRPr="007858F6">
        <w:rPr>
          <w:rFonts w:asciiTheme="minorHAnsi" w:hAnsiTheme="minorHAnsi" w:cstheme="minorHAnsi"/>
        </w:rPr>
        <w:t>,</w:t>
      </w:r>
      <w:r w:rsidR="00686E9F" w:rsidRPr="007858F6">
        <w:rPr>
          <w:rFonts w:asciiTheme="minorHAnsi" w:hAnsiTheme="minorHAnsi" w:cstheme="minorHAnsi"/>
        </w:rPr>
        <w:t xml:space="preserve"> and o</w:t>
      </w:r>
      <w:r w:rsidRPr="007858F6">
        <w:rPr>
          <w:rFonts w:asciiTheme="minorHAnsi" w:hAnsiTheme="minorHAnsi" w:cstheme="minorHAnsi"/>
        </w:rPr>
        <w:t>ther treatments such as narrow-band UVB therapy</w:t>
      </w:r>
      <w:r w:rsidR="00686E9F" w:rsidRPr="007858F6">
        <w:rPr>
          <w:rFonts w:asciiTheme="minorHAnsi" w:hAnsiTheme="minorHAnsi" w:cstheme="minorHAnsi"/>
        </w:rPr>
        <w:t>, which are not considered “cosmetic therapy”,</w:t>
      </w:r>
      <w:r w:rsidRPr="007858F6">
        <w:rPr>
          <w:rFonts w:asciiTheme="minorHAnsi" w:hAnsiTheme="minorHAnsi" w:cstheme="minorHAnsi"/>
        </w:rPr>
        <w:t xml:space="preserve"> are </w:t>
      </w:r>
      <w:r w:rsidR="00805638" w:rsidRPr="007858F6">
        <w:rPr>
          <w:rFonts w:asciiTheme="minorHAnsi" w:hAnsiTheme="minorHAnsi" w:cstheme="minorHAnsi"/>
        </w:rPr>
        <w:t xml:space="preserve">indeed </w:t>
      </w:r>
      <w:r w:rsidRPr="007858F6">
        <w:rPr>
          <w:rFonts w:asciiTheme="minorHAnsi" w:hAnsiTheme="minorHAnsi" w:cstheme="minorHAnsi"/>
        </w:rPr>
        <w:t>covered for vitiligo</w:t>
      </w:r>
      <w:r w:rsidR="00686E9F" w:rsidRPr="007858F6">
        <w:rPr>
          <w:rFonts w:asciiTheme="minorHAnsi" w:hAnsiTheme="minorHAnsi" w:cstheme="minorHAnsi"/>
        </w:rPr>
        <w:t xml:space="preserve">. Thus, </w:t>
      </w:r>
      <w:r w:rsidRPr="007858F6">
        <w:rPr>
          <w:rFonts w:asciiTheme="minorHAnsi" w:hAnsiTheme="minorHAnsi" w:cstheme="minorHAnsi"/>
        </w:rPr>
        <w:t xml:space="preserve">topical </w:t>
      </w:r>
      <w:proofErr w:type="spellStart"/>
      <w:r w:rsidRPr="007858F6">
        <w:rPr>
          <w:rFonts w:asciiTheme="minorHAnsi" w:hAnsiTheme="minorHAnsi" w:cstheme="minorHAnsi"/>
        </w:rPr>
        <w:t>ruxolitinib</w:t>
      </w:r>
      <w:proofErr w:type="spellEnd"/>
      <w:r w:rsidRPr="007858F6">
        <w:rPr>
          <w:rFonts w:asciiTheme="minorHAnsi" w:hAnsiTheme="minorHAnsi" w:cstheme="minorHAnsi"/>
        </w:rPr>
        <w:t xml:space="preserve"> should not be treated any differently.</w:t>
      </w:r>
    </w:p>
    <w:p w14:paraId="6D00E2A2" w14:textId="316B1727" w:rsidR="00693F63" w:rsidRPr="007858F6" w:rsidRDefault="00693F63" w:rsidP="007369D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7369DF">
        <w:rPr>
          <w:rFonts w:asciiTheme="minorHAnsi" w:hAnsiTheme="minorHAnsi" w:cstheme="minorHAnsi"/>
          <w:sz w:val="16"/>
          <w:szCs w:val="16"/>
        </w:rPr>
        <w:br/>
      </w:r>
      <w:r w:rsidRPr="007858F6">
        <w:rPr>
          <w:rFonts w:asciiTheme="minorHAnsi" w:hAnsiTheme="minorHAnsi" w:cstheme="minorHAnsi"/>
        </w:rPr>
        <w:t xml:space="preserve">I strongly believe </w:t>
      </w:r>
      <w:r w:rsidR="007858F6" w:rsidRPr="00064286">
        <w:rPr>
          <w:rFonts w:asciiTheme="minorHAnsi" w:hAnsiTheme="minorHAnsi" w:cstheme="minorHAnsi"/>
          <w:highlight w:val="yellow"/>
        </w:rPr>
        <w:t>First Name Last Name</w:t>
      </w:r>
      <w:r w:rsidRPr="007858F6">
        <w:rPr>
          <w:rFonts w:asciiTheme="minorHAnsi" w:hAnsiTheme="minorHAnsi" w:cstheme="minorHAnsi"/>
        </w:rPr>
        <w:t xml:space="preserve"> needs access to topical </w:t>
      </w:r>
      <w:proofErr w:type="spellStart"/>
      <w:r w:rsidRPr="007858F6">
        <w:rPr>
          <w:rFonts w:asciiTheme="minorHAnsi" w:hAnsiTheme="minorHAnsi" w:cstheme="minorHAnsi"/>
        </w:rPr>
        <w:t>ruxolitin</w:t>
      </w:r>
      <w:r w:rsidR="00686E9F" w:rsidRPr="007858F6">
        <w:rPr>
          <w:rFonts w:asciiTheme="minorHAnsi" w:hAnsiTheme="minorHAnsi" w:cstheme="minorHAnsi"/>
        </w:rPr>
        <w:t>i</w:t>
      </w:r>
      <w:r w:rsidRPr="007858F6">
        <w:rPr>
          <w:rFonts w:asciiTheme="minorHAnsi" w:hAnsiTheme="minorHAnsi" w:cstheme="minorHAnsi"/>
        </w:rPr>
        <w:t>b</w:t>
      </w:r>
      <w:proofErr w:type="spellEnd"/>
      <w:r w:rsidRPr="007858F6">
        <w:rPr>
          <w:rFonts w:asciiTheme="minorHAnsi" w:hAnsiTheme="minorHAnsi" w:cstheme="minorHAnsi"/>
        </w:rPr>
        <w:t xml:space="preserve">. On behalf of </w:t>
      </w:r>
      <w:r w:rsidR="007858F6" w:rsidRPr="00064286">
        <w:rPr>
          <w:rFonts w:asciiTheme="minorHAnsi" w:hAnsiTheme="minorHAnsi" w:cstheme="minorHAnsi"/>
          <w:highlight w:val="yellow"/>
        </w:rPr>
        <w:t>First Name Last Name</w:t>
      </w:r>
      <w:r w:rsidRPr="007858F6">
        <w:rPr>
          <w:rFonts w:asciiTheme="minorHAnsi" w:hAnsiTheme="minorHAnsi" w:cstheme="minorHAnsi"/>
        </w:rPr>
        <w:t xml:space="preserve">, I would appreciate your prompt reconsideration of this denial. Please feel free to contact me at </w:t>
      </w:r>
      <w:r w:rsidR="00064286" w:rsidRPr="00064286">
        <w:rPr>
          <w:rFonts w:asciiTheme="minorHAnsi" w:hAnsiTheme="minorHAnsi" w:cstheme="minorHAnsi"/>
          <w:highlight w:val="yellow"/>
        </w:rPr>
        <w:t>XXX-XXX-XXXX or XXXX@XXXXX.com</w:t>
      </w:r>
      <w:r w:rsidRPr="007858F6">
        <w:rPr>
          <w:rFonts w:asciiTheme="minorHAnsi" w:hAnsiTheme="minorHAnsi" w:cstheme="minorHAnsi"/>
        </w:rPr>
        <w:t xml:space="preserve"> for any additional information you may require. I look forward to receiving your response and approval of coverage for this medication.</w:t>
      </w:r>
    </w:p>
    <w:p w14:paraId="56035391" w14:textId="77777777" w:rsidR="00693F63" w:rsidRPr="007858F6" w:rsidRDefault="00693F63" w:rsidP="00693F6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8A9BF1C" w14:textId="77777777" w:rsidR="00693F63" w:rsidRPr="007858F6" w:rsidRDefault="00693F63" w:rsidP="00693F6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58F6">
        <w:rPr>
          <w:rFonts w:asciiTheme="minorHAnsi" w:hAnsiTheme="minorHAnsi" w:cstheme="minorHAnsi"/>
        </w:rPr>
        <w:t xml:space="preserve">Yours faithfully, </w:t>
      </w:r>
    </w:p>
    <w:p w14:paraId="0315826C" w14:textId="77777777" w:rsidR="00693F63" w:rsidRPr="007858F6" w:rsidRDefault="00693F63" w:rsidP="00693F6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E00FA41" w14:textId="6E898487" w:rsidR="00693F63" w:rsidRDefault="00064286" w:rsidP="00693F6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64286">
        <w:rPr>
          <w:rFonts w:asciiTheme="minorHAnsi" w:hAnsiTheme="minorHAnsi" w:cstheme="minorHAnsi"/>
          <w:highlight w:val="yellow"/>
        </w:rPr>
        <w:t>Insert Signature</w:t>
      </w:r>
    </w:p>
    <w:p w14:paraId="2CAE0FDA" w14:textId="2CA2EBBF" w:rsidR="00064286" w:rsidRDefault="00064286" w:rsidP="00693F6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13AD828" w14:textId="77777777" w:rsidR="00064286" w:rsidRPr="007858F6" w:rsidRDefault="00064286" w:rsidP="00693F6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68D61E3" w14:textId="7CA73DE1" w:rsidR="00693F63" w:rsidRDefault="00693F63" w:rsidP="00693F6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6FDE5D0" w14:textId="456626D1" w:rsidR="00064286" w:rsidRDefault="00064286" w:rsidP="00693F6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8F105E1" w14:textId="77777777" w:rsidR="00693F63" w:rsidRPr="007858F6" w:rsidRDefault="00693F63" w:rsidP="00693F6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  <w:r w:rsidRPr="007858F6">
        <w:rPr>
          <w:rFonts w:asciiTheme="minorHAnsi" w:hAnsiTheme="minorHAnsi" w:cstheme="minorHAnsi"/>
          <w:b/>
          <w:bCs/>
          <w:u w:val="single"/>
        </w:rPr>
        <w:lastRenderedPageBreak/>
        <w:t>References:</w:t>
      </w:r>
    </w:p>
    <w:p w14:paraId="717B35FE" w14:textId="77777777" w:rsidR="00693F63" w:rsidRPr="007858F6" w:rsidRDefault="00693F63" w:rsidP="00693F6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ED34664" w14:textId="77777777" w:rsidR="00693F63" w:rsidRPr="007858F6" w:rsidRDefault="00693F63" w:rsidP="00693F63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58F6">
        <w:rPr>
          <w:rFonts w:asciiTheme="minorHAnsi" w:hAnsiTheme="minorHAnsi" w:cstheme="minorHAnsi"/>
        </w:rPr>
        <w:t xml:space="preserve">Elbuluk N, Ezzedine K. Quality of Life, Burden of Disease, Co-morbidities, and Systemic Effects in Vitiligo Patients. Dermatol Clin. 2017;35(2):117-128. </w:t>
      </w:r>
      <w:proofErr w:type="gramStart"/>
      <w:r w:rsidRPr="007858F6">
        <w:rPr>
          <w:rFonts w:asciiTheme="minorHAnsi" w:hAnsiTheme="minorHAnsi" w:cstheme="minorHAnsi"/>
        </w:rPr>
        <w:t>doi:10.1016/j.det</w:t>
      </w:r>
      <w:proofErr w:type="gramEnd"/>
      <w:r w:rsidRPr="007858F6">
        <w:rPr>
          <w:rFonts w:asciiTheme="minorHAnsi" w:hAnsiTheme="minorHAnsi" w:cstheme="minorHAnsi"/>
        </w:rPr>
        <w:t>.2016.11.002</w:t>
      </w:r>
    </w:p>
    <w:p w14:paraId="2A401A35" w14:textId="77777777" w:rsidR="00693F63" w:rsidRPr="007858F6" w:rsidRDefault="00693F63" w:rsidP="00693F6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83A3FB6" w14:textId="77777777" w:rsidR="00693F63" w:rsidRPr="007858F6" w:rsidRDefault="00693F63" w:rsidP="00693F63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58F6">
        <w:rPr>
          <w:rFonts w:asciiTheme="minorHAnsi" w:hAnsiTheme="minorHAnsi" w:cstheme="minorHAnsi"/>
        </w:rPr>
        <w:t>Morales-Sánchez MA, Vargas-Salinas M, Peralta-</w:t>
      </w:r>
      <w:proofErr w:type="spellStart"/>
      <w:r w:rsidRPr="007858F6">
        <w:rPr>
          <w:rFonts w:asciiTheme="minorHAnsi" w:hAnsiTheme="minorHAnsi" w:cstheme="minorHAnsi"/>
        </w:rPr>
        <w:t>Pedrero</w:t>
      </w:r>
      <w:proofErr w:type="spellEnd"/>
      <w:r w:rsidRPr="007858F6">
        <w:rPr>
          <w:rFonts w:asciiTheme="minorHAnsi" w:hAnsiTheme="minorHAnsi" w:cstheme="minorHAnsi"/>
        </w:rPr>
        <w:t xml:space="preserve"> ML, </w:t>
      </w:r>
      <w:proofErr w:type="spellStart"/>
      <w:r w:rsidRPr="007858F6">
        <w:rPr>
          <w:rFonts w:asciiTheme="minorHAnsi" w:hAnsiTheme="minorHAnsi" w:cstheme="minorHAnsi"/>
        </w:rPr>
        <w:t>Olguín</w:t>
      </w:r>
      <w:proofErr w:type="spellEnd"/>
      <w:r w:rsidRPr="007858F6">
        <w:rPr>
          <w:rFonts w:asciiTheme="minorHAnsi" w:hAnsiTheme="minorHAnsi" w:cstheme="minorHAnsi"/>
        </w:rPr>
        <w:t xml:space="preserve">-García MG, Jurado-Santa Cruz F. Impact of Vitiligo on Quality of Life. </w:t>
      </w:r>
      <w:proofErr w:type="spellStart"/>
      <w:r w:rsidRPr="007858F6">
        <w:rPr>
          <w:rFonts w:asciiTheme="minorHAnsi" w:hAnsiTheme="minorHAnsi" w:cstheme="minorHAnsi"/>
        </w:rPr>
        <w:t>Impacto</w:t>
      </w:r>
      <w:proofErr w:type="spellEnd"/>
      <w:r w:rsidRPr="007858F6">
        <w:rPr>
          <w:rFonts w:asciiTheme="minorHAnsi" w:hAnsiTheme="minorHAnsi" w:cstheme="minorHAnsi"/>
        </w:rPr>
        <w:t xml:space="preserve"> del </w:t>
      </w:r>
      <w:proofErr w:type="spellStart"/>
      <w:r w:rsidRPr="007858F6">
        <w:rPr>
          <w:rFonts w:asciiTheme="minorHAnsi" w:hAnsiTheme="minorHAnsi" w:cstheme="minorHAnsi"/>
        </w:rPr>
        <w:t>vitíligo</w:t>
      </w:r>
      <w:proofErr w:type="spellEnd"/>
      <w:r w:rsidRPr="007858F6">
        <w:rPr>
          <w:rFonts w:asciiTheme="minorHAnsi" w:hAnsiTheme="minorHAnsi" w:cstheme="minorHAnsi"/>
        </w:rPr>
        <w:t xml:space="preserve"> </w:t>
      </w:r>
      <w:proofErr w:type="spellStart"/>
      <w:r w:rsidRPr="007858F6">
        <w:rPr>
          <w:rFonts w:asciiTheme="minorHAnsi" w:hAnsiTheme="minorHAnsi" w:cstheme="minorHAnsi"/>
        </w:rPr>
        <w:t>en</w:t>
      </w:r>
      <w:proofErr w:type="spellEnd"/>
      <w:r w:rsidRPr="007858F6">
        <w:rPr>
          <w:rFonts w:asciiTheme="minorHAnsi" w:hAnsiTheme="minorHAnsi" w:cstheme="minorHAnsi"/>
        </w:rPr>
        <w:t xml:space="preserve"> la </w:t>
      </w:r>
      <w:proofErr w:type="spellStart"/>
      <w:r w:rsidRPr="007858F6">
        <w:rPr>
          <w:rFonts w:asciiTheme="minorHAnsi" w:hAnsiTheme="minorHAnsi" w:cstheme="minorHAnsi"/>
        </w:rPr>
        <w:t>calidad</w:t>
      </w:r>
      <w:proofErr w:type="spellEnd"/>
      <w:r w:rsidRPr="007858F6">
        <w:rPr>
          <w:rFonts w:asciiTheme="minorHAnsi" w:hAnsiTheme="minorHAnsi" w:cstheme="minorHAnsi"/>
        </w:rPr>
        <w:t xml:space="preserve"> de </w:t>
      </w:r>
      <w:proofErr w:type="spellStart"/>
      <w:r w:rsidRPr="007858F6">
        <w:rPr>
          <w:rFonts w:asciiTheme="minorHAnsi" w:hAnsiTheme="minorHAnsi" w:cstheme="minorHAnsi"/>
        </w:rPr>
        <w:t>vida</w:t>
      </w:r>
      <w:proofErr w:type="spellEnd"/>
      <w:r w:rsidRPr="007858F6">
        <w:rPr>
          <w:rFonts w:asciiTheme="minorHAnsi" w:hAnsiTheme="minorHAnsi" w:cstheme="minorHAnsi"/>
        </w:rPr>
        <w:t xml:space="preserve">. </w:t>
      </w:r>
      <w:proofErr w:type="spellStart"/>
      <w:r w:rsidRPr="007858F6">
        <w:rPr>
          <w:rFonts w:asciiTheme="minorHAnsi" w:hAnsiTheme="minorHAnsi" w:cstheme="minorHAnsi"/>
        </w:rPr>
        <w:t>Actas</w:t>
      </w:r>
      <w:proofErr w:type="spellEnd"/>
      <w:r w:rsidRPr="007858F6">
        <w:rPr>
          <w:rFonts w:asciiTheme="minorHAnsi" w:hAnsiTheme="minorHAnsi" w:cstheme="minorHAnsi"/>
        </w:rPr>
        <w:t xml:space="preserve"> </w:t>
      </w:r>
      <w:proofErr w:type="spellStart"/>
      <w:r w:rsidRPr="007858F6">
        <w:rPr>
          <w:rFonts w:asciiTheme="minorHAnsi" w:hAnsiTheme="minorHAnsi" w:cstheme="minorHAnsi"/>
        </w:rPr>
        <w:t>Dermosifiliogr</w:t>
      </w:r>
      <w:proofErr w:type="spellEnd"/>
      <w:r w:rsidRPr="007858F6">
        <w:rPr>
          <w:rFonts w:asciiTheme="minorHAnsi" w:hAnsiTheme="minorHAnsi" w:cstheme="minorHAnsi"/>
        </w:rPr>
        <w:t>. 2017;108(7):637-642. doi:10.1016/j.ad.2017.03.007</w:t>
      </w:r>
    </w:p>
    <w:p w14:paraId="6DAB2EDD" w14:textId="77777777" w:rsidR="00693F63" w:rsidRPr="007858F6" w:rsidRDefault="00693F63" w:rsidP="00693F63">
      <w:pPr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14:paraId="5B31B6F7" w14:textId="77777777" w:rsidR="00693F63" w:rsidRPr="007858F6" w:rsidRDefault="00693F63" w:rsidP="00693F63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58F6">
        <w:rPr>
          <w:rFonts w:asciiTheme="minorHAnsi" w:hAnsiTheme="minorHAnsi" w:cstheme="minorHAnsi"/>
        </w:rPr>
        <w:t xml:space="preserve">Kota RS, Vora RV, Varma JR, Kota SK, Patel TM, </w:t>
      </w:r>
      <w:proofErr w:type="spellStart"/>
      <w:r w:rsidRPr="007858F6">
        <w:rPr>
          <w:rFonts w:asciiTheme="minorHAnsi" w:hAnsiTheme="minorHAnsi" w:cstheme="minorHAnsi"/>
        </w:rPr>
        <w:t>Ganjiwale</w:t>
      </w:r>
      <w:proofErr w:type="spellEnd"/>
      <w:r w:rsidRPr="007858F6">
        <w:rPr>
          <w:rFonts w:asciiTheme="minorHAnsi" w:hAnsiTheme="minorHAnsi" w:cstheme="minorHAnsi"/>
        </w:rPr>
        <w:t xml:space="preserve"> J. Study on Assessment of Quality of Life and Depression in Patients of Vitiligo. Indian Dermatol Online J. 2019;10(2):153-157. </w:t>
      </w:r>
      <w:proofErr w:type="gramStart"/>
      <w:r w:rsidRPr="007858F6">
        <w:rPr>
          <w:rFonts w:asciiTheme="minorHAnsi" w:hAnsiTheme="minorHAnsi" w:cstheme="minorHAnsi"/>
        </w:rPr>
        <w:t>doi:10.4103/idoj.IDOJ</w:t>
      </w:r>
      <w:proofErr w:type="gramEnd"/>
      <w:r w:rsidRPr="007858F6">
        <w:rPr>
          <w:rFonts w:asciiTheme="minorHAnsi" w:hAnsiTheme="minorHAnsi" w:cstheme="minorHAnsi"/>
        </w:rPr>
        <w:t>_14_18</w:t>
      </w:r>
    </w:p>
    <w:p w14:paraId="1D45041D" w14:textId="77777777" w:rsidR="00693F63" w:rsidRPr="007858F6" w:rsidRDefault="00693F63" w:rsidP="00693F6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BBB92F7" w14:textId="77777777" w:rsidR="00693F63" w:rsidRPr="007858F6" w:rsidRDefault="00693F63" w:rsidP="00693F63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spellStart"/>
      <w:r w:rsidRPr="007858F6">
        <w:rPr>
          <w:rFonts w:asciiTheme="minorHAnsi" w:hAnsiTheme="minorHAnsi" w:cstheme="minorHAnsi"/>
        </w:rPr>
        <w:t>Yucel</w:t>
      </w:r>
      <w:proofErr w:type="spellEnd"/>
      <w:r w:rsidRPr="007858F6">
        <w:rPr>
          <w:rFonts w:asciiTheme="minorHAnsi" w:hAnsiTheme="minorHAnsi" w:cstheme="minorHAnsi"/>
        </w:rPr>
        <w:t xml:space="preserve"> D, </w:t>
      </w:r>
      <w:proofErr w:type="spellStart"/>
      <w:r w:rsidRPr="007858F6">
        <w:rPr>
          <w:rFonts w:asciiTheme="minorHAnsi" w:hAnsiTheme="minorHAnsi" w:cstheme="minorHAnsi"/>
        </w:rPr>
        <w:t>Sener</w:t>
      </w:r>
      <w:proofErr w:type="spellEnd"/>
      <w:r w:rsidRPr="007858F6">
        <w:rPr>
          <w:rFonts w:asciiTheme="minorHAnsi" w:hAnsiTheme="minorHAnsi" w:cstheme="minorHAnsi"/>
        </w:rPr>
        <w:t xml:space="preserve"> S, Turkmen D, </w:t>
      </w:r>
      <w:proofErr w:type="spellStart"/>
      <w:r w:rsidRPr="007858F6">
        <w:rPr>
          <w:rFonts w:asciiTheme="minorHAnsi" w:hAnsiTheme="minorHAnsi" w:cstheme="minorHAnsi"/>
        </w:rPr>
        <w:t>Altunisik</w:t>
      </w:r>
      <w:proofErr w:type="spellEnd"/>
      <w:r w:rsidRPr="007858F6">
        <w:rPr>
          <w:rFonts w:asciiTheme="minorHAnsi" w:hAnsiTheme="minorHAnsi" w:cstheme="minorHAnsi"/>
        </w:rPr>
        <w:t xml:space="preserve"> N, </w:t>
      </w:r>
      <w:proofErr w:type="spellStart"/>
      <w:r w:rsidRPr="007858F6">
        <w:rPr>
          <w:rFonts w:asciiTheme="minorHAnsi" w:hAnsiTheme="minorHAnsi" w:cstheme="minorHAnsi"/>
        </w:rPr>
        <w:t>Sarac</w:t>
      </w:r>
      <w:proofErr w:type="spellEnd"/>
      <w:r w:rsidRPr="007858F6">
        <w:rPr>
          <w:rFonts w:asciiTheme="minorHAnsi" w:hAnsiTheme="minorHAnsi" w:cstheme="minorHAnsi"/>
        </w:rPr>
        <w:t xml:space="preserve"> G, </w:t>
      </w:r>
      <w:proofErr w:type="spellStart"/>
      <w:r w:rsidRPr="007858F6">
        <w:rPr>
          <w:rFonts w:asciiTheme="minorHAnsi" w:hAnsiTheme="minorHAnsi" w:cstheme="minorHAnsi"/>
        </w:rPr>
        <w:t>Cumurcu</w:t>
      </w:r>
      <w:proofErr w:type="spellEnd"/>
      <w:r w:rsidRPr="007858F6">
        <w:rPr>
          <w:rFonts w:asciiTheme="minorHAnsi" w:hAnsiTheme="minorHAnsi" w:cstheme="minorHAnsi"/>
        </w:rPr>
        <w:t xml:space="preserve"> HB. Evaluation of the Dermatological Life Quality Index, sexual dysfunction and other psychiatric diseases in patients diagnosed with vitiligo with and without genital involvement [published online ahead of print, 2020 Nov 15]. Clin Exp Dermatol. 2020;10.1111/ced.14511. doi:10.1111/ced.14511</w:t>
      </w:r>
    </w:p>
    <w:p w14:paraId="6602040A" w14:textId="77777777" w:rsidR="00693F63" w:rsidRPr="007858F6" w:rsidRDefault="00693F63" w:rsidP="00693F6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661ECA4" w14:textId="77777777" w:rsidR="00693F63" w:rsidRPr="007858F6" w:rsidRDefault="00693F63" w:rsidP="00693F63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58F6">
        <w:rPr>
          <w:rFonts w:asciiTheme="minorHAnsi" w:hAnsiTheme="minorHAnsi" w:cstheme="minorHAnsi"/>
        </w:rPr>
        <w:t>Bae JM, Lee SC, Kim TH, et al. Factors affecting quality of life in patients with vitiligo: a nationwide study. Br J Dermatol. 2018;178(1):238-244. doi:10.1111/bjd.15560</w:t>
      </w:r>
    </w:p>
    <w:p w14:paraId="25C036D5" w14:textId="77777777" w:rsidR="00693F63" w:rsidRPr="007858F6" w:rsidRDefault="00693F63" w:rsidP="00693F63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14:paraId="5A04488B" w14:textId="73B7D2F3" w:rsidR="00693F63" w:rsidRPr="007858F6" w:rsidRDefault="00693F63" w:rsidP="00693F63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58F6">
        <w:rPr>
          <w:rFonts w:asciiTheme="minorHAnsi" w:hAnsiTheme="minorHAnsi" w:cstheme="minorHAnsi"/>
        </w:rPr>
        <w:t xml:space="preserve">Bibeau K, Pandya AG, Ezzedine K, Jones H, Gao J, Lindley A, Harris JE. Vitiligo prevalence and quality of life among adults in Europe, </w:t>
      </w:r>
      <w:proofErr w:type="gramStart"/>
      <w:r w:rsidRPr="007858F6">
        <w:rPr>
          <w:rFonts w:asciiTheme="minorHAnsi" w:hAnsiTheme="minorHAnsi" w:cstheme="minorHAnsi"/>
        </w:rPr>
        <w:t>Japan</w:t>
      </w:r>
      <w:proofErr w:type="gramEnd"/>
      <w:r w:rsidRPr="007858F6">
        <w:rPr>
          <w:rFonts w:asciiTheme="minorHAnsi" w:hAnsiTheme="minorHAnsi" w:cstheme="minorHAnsi"/>
        </w:rPr>
        <w:t xml:space="preserve"> and the USA. J </w:t>
      </w:r>
      <w:proofErr w:type="spellStart"/>
      <w:r w:rsidRPr="007858F6">
        <w:rPr>
          <w:rFonts w:asciiTheme="minorHAnsi" w:hAnsiTheme="minorHAnsi" w:cstheme="minorHAnsi"/>
        </w:rPr>
        <w:t>Eur</w:t>
      </w:r>
      <w:proofErr w:type="spellEnd"/>
      <w:r w:rsidRPr="007858F6">
        <w:rPr>
          <w:rFonts w:asciiTheme="minorHAnsi" w:hAnsiTheme="minorHAnsi" w:cstheme="minorHAnsi"/>
        </w:rPr>
        <w:t xml:space="preserve"> </w:t>
      </w:r>
      <w:proofErr w:type="spellStart"/>
      <w:r w:rsidRPr="007858F6">
        <w:rPr>
          <w:rFonts w:asciiTheme="minorHAnsi" w:hAnsiTheme="minorHAnsi" w:cstheme="minorHAnsi"/>
        </w:rPr>
        <w:t>Acad</w:t>
      </w:r>
      <w:proofErr w:type="spellEnd"/>
      <w:r w:rsidRPr="007858F6">
        <w:rPr>
          <w:rFonts w:asciiTheme="minorHAnsi" w:hAnsiTheme="minorHAnsi" w:cstheme="minorHAnsi"/>
        </w:rPr>
        <w:t xml:space="preserve"> Dermatol </w:t>
      </w:r>
      <w:proofErr w:type="spellStart"/>
      <w:r w:rsidRPr="007858F6">
        <w:rPr>
          <w:rFonts w:asciiTheme="minorHAnsi" w:hAnsiTheme="minorHAnsi" w:cstheme="minorHAnsi"/>
        </w:rPr>
        <w:t>Venereol</w:t>
      </w:r>
      <w:proofErr w:type="spellEnd"/>
      <w:r w:rsidRPr="007858F6">
        <w:rPr>
          <w:rFonts w:asciiTheme="minorHAnsi" w:hAnsiTheme="minorHAnsi" w:cstheme="minorHAnsi"/>
        </w:rPr>
        <w:t xml:space="preserve">. 2022 May 25. </w:t>
      </w:r>
      <w:proofErr w:type="spellStart"/>
      <w:r w:rsidRPr="007858F6">
        <w:rPr>
          <w:rFonts w:asciiTheme="minorHAnsi" w:hAnsiTheme="minorHAnsi" w:cstheme="minorHAnsi"/>
        </w:rPr>
        <w:t>doi</w:t>
      </w:r>
      <w:proofErr w:type="spellEnd"/>
      <w:r w:rsidRPr="007858F6">
        <w:rPr>
          <w:rFonts w:asciiTheme="minorHAnsi" w:hAnsiTheme="minorHAnsi" w:cstheme="minorHAnsi"/>
        </w:rPr>
        <w:t xml:space="preserve">: 10.1111/jdv.18257. </w:t>
      </w:r>
      <w:proofErr w:type="spellStart"/>
      <w:r w:rsidRPr="007858F6">
        <w:rPr>
          <w:rFonts w:asciiTheme="minorHAnsi" w:hAnsiTheme="minorHAnsi" w:cstheme="minorHAnsi"/>
        </w:rPr>
        <w:t>Epub</w:t>
      </w:r>
      <w:proofErr w:type="spellEnd"/>
      <w:r w:rsidRPr="007858F6">
        <w:rPr>
          <w:rFonts w:asciiTheme="minorHAnsi" w:hAnsiTheme="minorHAnsi" w:cstheme="minorHAnsi"/>
        </w:rPr>
        <w:t xml:space="preserve"> ahead of print. PMID: 35611638.</w:t>
      </w:r>
    </w:p>
    <w:p w14:paraId="0CE295D6" w14:textId="77777777" w:rsidR="009E6ECD" w:rsidRPr="007858F6" w:rsidRDefault="009E6ECD" w:rsidP="009E6ECD">
      <w:pPr>
        <w:pStyle w:val="ListParagraph"/>
        <w:rPr>
          <w:rFonts w:cstheme="minorHAnsi"/>
          <w:sz w:val="24"/>
          <w:szCs w:val="24"/>
        </w:rPr>
      </w:pPr>
    </w:p>
    <w:p w14:paraId="6E2497DB" w14:textId="613DDB30" w:rsidR="009E6ECD" w:rsidRPr="007858F6" w:rsidRDefault="009E6ECD" w:rsidP="009E6EC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858F6">
        <w:rPr>
          <w:rFonts w:cstheme="minorHAnsi"/>
          <w:color w:val="212121"/>
          <w:sz w:val="24"/>
          <w:szCs w:val="24"/>
          <w:shd w:val="clear" w:color="auto" w:fill="FFFFFF"/>
        </w:rPr>
        <w:t xml:space="preserve">Bae JM, Kim JE, Lee RW, Ju HJ, Han JH, Lee JH, Woo YR, Lee JH, Bang CH, Park CJ, Ezzedine K, Kim M. Beyond quality of life: A call for patients' own willingness to pay in chronic skin disease to assess psychosocial burden-A multicenter, cross-sectional, prospective survey. J Am </w:t>
      </w:r>
      <w:proofErr w:type="spellStart"/>
      <w:r w:rsidRPr="007858F6">
        <w:rPr>
          <w:rFonts w:cstheme="minorHAnsi"/>
          <w:color w:val="212121"/>
          <w:sz w:val="24"/>
          <w:szCs w:val="24"/>
          <w:shd w:val="clear" w:color="auto" w:fill="FFFFFF"/>
        </w:rPr>
        <w:t>Acad</w:t>
      </w:r>
      <w:proofErr w:type="spellEnd"/>
      <w:r w:rsidRPr="007858F6">
        <w:rPr>
          <w:rFonts w:cstheme="minorHAnsi"/>
          <w:color w:val="212121"/>
          <w:sz w:val="24"/>
          <w:szCs w:val="24"/>
          <w:shd w:val="clear" w:color="auto" w:fill="FFFFFF"/>
        </w:rPr>
        <w:t xml:space="preserve"> Dermatol. 2021 Nov;85(5):1321-1324. </w:t>
      </w:r>
      <w:proofErr w:type="spellStart"/>
      <w:r w:rsidRPr="007858F6">
        <w:rPr>
          <w:rFonts w:cstheme="minorHAnsi"/>
          <w:color w:val="212121"/>
          <w:sz w:val="24"/>
          <w:szCs w:val="24"/>
          <w:shd w:val="clear" w:color="auto" w:fill="FFFFFF"/>
        </w:rPr>
        <w:t>doi</w:t>
      </w:r>
      <w:proofErr w:type="spellEnd"/>
      <w:r w:rsidRPr="007858F6">
        <w:rPr>
          <w:rFonts w:cstheme="minorHAnsi"/>
          <w:color w:val="212121"/>
          <w:sz w:val="24"/>
          <w:szCs w:val="24"/>
          <w:shd w:val="clear" w:color="auto" w:fill="FFFFFF"/>
        </w:rPr>
        <w:t xml:space="preserve">: 10.1016/j.jaad.2020.09.088. </w:t>
      </w:r>
      <w:proofErr w:type="spellStart"/>
      <w:r w:rsidRPr="007858F6">
        <w:rPr>
          <w:rFonts w:cstheme="minorHAnsi"/>
          <w:color w:val="212121"/>
          <w:sz w:val="24"/>
          <w:szCs w:val="24"/>
          <w:shd w:val="clear" w:color="auto" w:fill="FFFFFF"/>
        </w:rPr>
        <w:t>Epub</w:t>
      </w:r>
      <w:proofErr w:type="spellEnd"/>
      <w:r w:rsidRPr="007858F6">
        <w:rPr>
          <w:rFonts w:cstheme="minorHAnsi"/>
          <w:color w:val="212121"/>
          <w:sz w:val="24"/>
          <w:szCs w:val="24"/>
          <w:shd w:val="clear" w:color="auto" w:fill="FFFFFF"/>
        </w:rPr>
        <w:t xml:space="preserve"> 2020 Oct 3. PMID: 33022310.</w:t>
      </w:r>
    </w:p>
    <w:p w14:paraId="715FDB0E" w14:textId="77777777" w:rsidR="00693F63" w:rsidRPr="007858F6" w:rsidRDefault="00693F63" w:rsidP="00693F6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5638AC5" w14:textId="77777777" w:rsidR="00693F63" w:rsidRPr="007858F6" w:rsidRDefault="00693F63" w:rsidP="00693F63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58F6">
        <w:rPr>
          <w:rFonts w:asciiTheme="minorHAnsi" w:hAnsiTheme="minorHAnsi" w:cstheme="minorHAnsi"/>
        </w:rPr>
        <w:t xml:space="preserve">Harris JE, Rashighi M, Nguyen N, et al.  Rapid skin repigmentation on oral </w:t>
      </w:r>
      <w:proofErr w:type="spellStart"/>
      <w:r w:rsidRPr="007858F6">
        <w:rPr>
          <w:rFonts w:asciiTheme="minorHAnsi" w:hAnsiTheme="minorHAnsi" w:cstheme="minorHAnsi"/>
        </w:rPr>
        <w:t>ruxolitinib</w:t>
      </w:r>
      <w:proofErr w:type="spellEnd"/>
      <w:r w:rsidRPr="007858F6">
        <w:rPr>
          <w:rFonts w:asciiTheme="minorHAnsi" w:hAnsiTheme="minorHAnsi" w:cstheme="minorHAnsi"/>
        </w:rPr>
        <w:t xml:space="preserve"> in a patient with coexistent vitiligo and alopecia areata (AA).  J Am </w:t>
      </w:r>
      <w:proofErr w:type="spellStart"/>
      <w:r w:rsidRPr="007858F6">
        <w:rPr>
          <w:rFonts w:asciiTheme="minorHAnsi" w:hAnsiTheme="minorHAnsi" w:cstheme="minorHAnsi"/>
        </w:rPr>
        <w:t>Acad</w:t>
      </w:r>
      <w:proofErr w:type="spellEnd"/>
      <w:r w:rsidRPr="007858F6">
        <w:rPr>
          <w:rFonts w:asciiTheme="minorHAnsi" w:hAnsiTheme="minorHAnsi" w:cstheme="minorHAnsi"/>
        </w:rPr>
        <w:t xml:space="preserve"> Dermatol. 2016;74(2):370-371.</w:t>
      </w:r>
    </w:p>
    <w:p w14:paraId="56CF6395" w14:textId="77777777" w:rsidR="00693F63" w:rsidRPr="007858F6" w:rsidRDefault="00693F63" w:rsidP="00693F6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D2C37EC" w14:textId="77777777" w:rsidR="00693F63" w:rsidRPr="007858F6" w:rsidRDefault="00693F63" w:rsidP="00693F63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58F6">
        <w:rPr>
          <w:rFonts w:asciiTheme="minorHAnsi" w:hAnsiTheme="minorHAnsi" w:cstheme="minorHAnsi"/>
        </w:rPr>
        <w:t xml:space="preserve">Rothstein B, </w:t>
      </w:r>
      <w:proofErr w:type="spellStart"/>
      <w:r w:rsidRPr="007858F6">
        <w:rPr>
          <w:rFonts w:asciiTheme="minorHAnsi" w:hAnsiTheme="minorHAnsi" w:cstheme="minorHAnsi"/>
        </w:rPr>
        <w:t>Joshipura</w:t>
      </w:r>
      <w:proofErr w:type="spellEnd"/>
      <w:r w:rsidRPr="007858F6">
        <w:rPr>
          <w:rFonts w:asciiTheme="minorHAnsi" w:hAnsiTheme="minorHAnsi" w:cstheme="minorHAnsi"/>
        </w:rPr>
        <w:t xml:space="preserve"> D, Saraiya A, et al.  Treatment of vitiligo with the topical Janus kinase inhibitor </w:t>
      </w:r>
      <w:proofErr w:type="spellStart"/>
      <w:r w:rsidRPr="007858F6">
        <w:rPr>
          <w:rFonts w:asciiTheme="minorHAnsi" w:hAnsiTheme="minorHAnsi" w:cstheme="minorHAnsi"/>
        </w:rPr>
        <w:t>ruxolitinib</w:t>
      </w:r>
      <w:proofErr w:type="spellEnd"/>
      <w:r w:rsidRPr="007858F6">
        <w:rPr>
          <w:rFonts w:asciiTheme="minorHAnsi" w:hAnsiTheme="minorHAnsi" w:cstheme="minorHAnsi"/>
        </w:rPr>
        <w:t xml:space="preserve">.  J Am </w:t>
      </w:r>
      <w:proofErr w:type="spellStart"/>
      <w:r w:rsidRPr="007858F6">
        <w:rPr>
          <w:rFonts w:asciiTheme="minorHAnsi" w:hAnsiTheme="minorHAnsi" w:cstheme="minorHAnsi"/>
        </w:rPr>
        <w:t>Acad</w:t>
      </w:r>
      <w:proofErr w:type="spellEnd"/>
      <w:r w:rsidRPr="007858F6">
        <w:rPr>
          <w:rFonts w:asciiTheme="minorHAnsi" w:hAnsiTheme="minorHAnsi" w:cstheme="minorHAnsi"/>
        </w:rPr>
        <w:t xml:space="preserve"> Dermatol. 2017;76(6):1054-1060.e1</w:t>
      </w:r>
    </w:p>
    <w:p w14:paraId="546A4F0C" w14:textId="77777777" w:rsidR="00693F63" w:rsidRPr="007858F6" w:rsidRDefault="00693F63" w:rsidP="00693F6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D675202" w14:textId="77777777" w:rsidR="00693F63" w:rsidRPr="007858F6" w:rsidRDefault="00693F63" w:rsidP="00693F63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58F6">
        <w:rPr>
          <w:rFonts w:asciiTheme="minorHAnsi" w:hAnsiTheme="minorHAnsi" w:cstheme="minorHAnsi"/>
        </w:rPr>
        <w:t xml:space="preserve">Rosmarin D, Pandya AG, </w:t>
      </w:r>
      <w:proofErr w:type="spellStart"/>
      <w:r w:rsidRPr="007858F6">
        <w:rPr>
          <w:rFonts w:asciiTheme="minorHAnsi" w:hAnsiTheme="minorHAnsi" w:cstheme="minorHAnsi"/>
        </w:rPr>
        <w:t>Lebwohl</w:t>
      </w:r>
      <w:proofErr w:type="spellEnd"/>
      <w:r w:rsidRPr="007858F6">
        <w:rPr>
          <w:rFonts w:asciiTheme="minorHAnsi" w:hAnsiTheme="minorHAnsi" w:cstheme="minorHAnsi"/>
        </w:rPr>
        <w:t xml:space="preserve"> M, Grimes P, Hamzavi I, Gottlieb AB, Butler K, </w:t>
      </w:r>
      <w:proofErr w:type="spellStart"/>
      <w:r w:rsidRPr="007858F6">
        <w:rPr>
          <w:rFonts w:asciiTheme="minorHAnsi" w:hAnsiTheme="minorHAnsi" w:cstheme="minorHAnsi"/>
        </w:rPr>
        <w:t>Kuo</w:t>
      </w:r>
      <w:proofErr w:type="spellEnd"/>
      <w:r w:rsidRPr="007858F6">
        <w:rPr>
          <w:rFonts w:asciiTheme="minorHAnsi" w:hAnsiTheme="minorHAnsi" w:cstheme="minorHAnsi"/>
        </w:rPr>
        <w:t xml:space="preserve"> F, Sun K, Ji T, Howell MD, Harris JE. </w:t>
      </w:r>
      <w:proofErr w:type="spellStart"/>
      <w:r w:rsidRPr="007858F6">
        <w:rPr>
          <w:rFonts w:asciiTheme="minorHAnsi" w:hAnsiTheme="minorHAnsi" w:cstheme="minorHAnsi"/>
        </w:rPr>
        <w:t>Ruxolitinib</w:t>
      </w:r>
      <w:proofErr w:type="spellEnd"/>
      <w:r w:rsidRPr="007858F6">
        <w:rPr>
          <w:rFonts w:asciiTheme="minorHAnsi" w:hAnsiTheme="minorHAnsi" w:cstheme="minorHAnsi"/>
        </w:rPr>
        <w:t xml:space="preserve"> cream for treatment of vitiligo: a randomised, controlled, phase 2 trial. Lancet. 2020 Jul 11;396(10244):110-120. </w:t>
      </w:r>
      <w:proofErr w:type="spellStart"/>
      <w:r w:rsidRPr="007858F6">
        <w:rPr>
          <w:rFonts w:asciiTheme="minorHAnsi" w:hAnsiTheme="minorHAnsi" w:cstheme="minorHAnsi"/>
        </w:rPr>
        <w:t>doi</w:t>
      </w:r>
      <w:proofErr w:type="spellEnd"/>
      <w:r w:rsidRPr="007858F6">
        <w:rPr>
          <w:rFonts w:asciiTheme="minorHAnsi" w:hAnsiTheme="minorHAnsi" w:cstheme="minorHAnsi"/>
        </w:rPr>
        <w:t>: 10.1016/S0140-6736(20)30609-7. PMID: 32653055.</w:t>
      </w:r>
    </w:p>
    <w:p w14:paraId="4FC1D79D" w14:textId="77777777" w:rsidR="00693F63" w:rsidRPr="007858F6" w:rsidRDefault="00693F63" w:rsidP="00693F6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A798769" w14:textId="77777777" w:rsidR="00693F63" w:rsidRPr="007858F6" w:rsidRDefault="00693F63" w:rsidP="00693F63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58F6">
        <w:rPr>
          <w:rFonts w:asciiTheme="minorHAnsi" w:hAnsiTheme="minorHAnsi" w:cstheme="minorHAnsi"/>
        </w:rPr>
        <w:t xml:space="preserve">Hamzavi I, Rosmarin D, Harris JE, Pandya AG, </w:t>
      </w:r>
      <w:proofErr w:type="spellStart"/>
      <w:r w:rsidRPr="007858F6">
        <w:rPr>
          <w:rFonts w:asciiTheme="minorHAnsi" w:hAnsiTheme="minorHAnsi" w:cstheme="minorHAnsi"/>
        </w:rPr>
        <w:t>Lebwohl</w:t>
      </w:r>
      <w:proofErr w:type="spellEnd"/>
      <w:r w:rsidRPr="007858F6">
        <w:rPr>
          <w:rFonts w:asciiTheme="minorHAnsi" w:hAnsiTheme="minorHAnsi" w:cstheme="minorHAnsi"/>
        </w:rPr>
        <w:t xml:space="preserve"> M, Gottlieb AB, Butler K, </w:t>
      </w:r>
      <w:proofErr w:type="spellStart"/>
      <w:r w:rsidRPr="007858F6">
        <w:rPr>
          <w:rFonts w:asciiTheme="minorHAnsi" w:hAnsiTheme="minorHAnsi" w:cstheme="minorHAnsi"/>
        </w:rPr>
        <w:t>Kuo</w:t>
      </w:r>
      <w:proofErr w:type="spellEnd"/>
      <w:r w:rsidRPr="007858F6">
        <w:rPr>
          <w:rFonts w:asciiTheme="minorHAnsi" w:hAnsiTheme="minorHAnsi" w:cstheme="minorHAnsi"/>
        </w:rPr>
        <w:t xml:space="preserve"> FI, Sun K, Grimes P. Efficacy of </w:t>
      </w:r>
      <w:proofErr w:type="spellStart"/>
      <w:r w:rsidRPr="007858F6">
        <w:rPr>
          <w:rFonts w:asciiTheme="minorHAnsi" w:hAnsiTheme="minorHAnsi" w:cstheme="minorHAnsi"/>
        </w:rPr>
        <w:t>ruxolitinib</w:t>
      </w:r>
      <w:proofErr w:type="spellEnd"/>
      <w:r w:rsidRPr="007858F6">
        <w:rPr>
          <w:rFonts w:asciiTheme="minorHAnsi" w:hAnsiTheme="minorHAnsi" w:cstheme="minorHAnsi"/>
        </w:rPr>
        <w:t xml:space="preserve"> cream in vitiligo by patient characteristics and affected body </w:t>
      </w:r>
      <w:r w:rsidRPr="007858F6">
        <w:rPr>
          <w:rFonts w:asciiTheme="minorHAnsi" w:hAnsiTheme="minorHAnsi" w:cstheme="minorHAnsi"/>
        </w:rPr>
        <w:lastRenderedPageBreak/>
        <w:t xml:space="preserve">areas: Descriptive subgroup analyses from a phase 2, randomized, double-blind trial. J Am </w:t>
      </w:r>
      <w:proofErr w:type="spellStart"/>
      <w:r w:rsidRPr="007858F6">
        <w:rPr>
          <w:rFonts w:asciiTheme="minorHAnsi" w:hAnsiTheme="minorHAnsi" w:cstheme="minorHAnsi"/>
        </w:rPr>
        <w:t>Acad</w:t>
      </w:r>
      <w:proofErr w:type="spellEnd"/>
      <w:r w:rsidRPr="007858F6">
        <w:rPr>
          <w:rFonts w:asciiTheme="minorHAnsi" w:hAnsiTheme="minorHAnsi" w:cstheme="minorHAnsi"/>
        </w:rPr>
        <w:t xml:space="preserve"> Dermatol. 2022 Jun;86(6):1398-1401. </w:t>
      </w:r>
      <w:proofErr w:type="spellStart"/>
      <w:r w:rsidRPr="007858F6">
        <w:rPr>
          <w:rFonts w:asciiTheme="minorHAnsi" w:hAnsiTheme="minorHAnsi" w:cstheme="minorHAnsi"/>
        </w:rPr>
        <w:t>doi</w:t>
      </w:r>
      <w:proofErr w:type="spellEnd"/>
      <w:r w:rsidRPr="007858F6">
        <w:rPr>
          <w:rFonts w:asciiTheme="minorHAnsi" w:hAnsiTheme="minorHAnsi" w:cstheme="minorHAnsi"/>
        </w:rPr>
        <w:t xml:space="preserve">: 10.1016/j.jaad.2021.05.047. </w:t>
      </w:r>
      <w:proofErr w:type="spellStart"/>
      <w:r w:rsidRPr="007858F6">
        <w:rPr>
          <w:rFonts w:asciiTheme="minorHAnsi" w:hAnsiTheme="minorHAnsi" w:cstheme="minorHAnsi"/>
        </w:rPr>
        <w:t>Epub</w:t>
      </w:r>
      <w:proofErr w:type="spellEnd"/>
      <w:r w:rsidRPr="007858F6">
        <w:rPr>
          <w:rFonts w:asciiTheme="minorHAnsi" w:hAnsiTheme="minorHAnsi" w:cstheme="minorHAnsi"/>
        </w:rPr>
        <w:t xml:space="preserve"> 2021 Jun 2. PMID: 34089797.</w:t>
      </w:r>
    </w:p>
    <w:p w14:paraId="034CBE22" w14:textId="77777777" w:rsidR="00693F63" w:rsidRPr="007858F6" w:rsidRDefault="00693F63" w:rsidP="00693F63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14:paraId="3226E2EA" w14:textId="77777777" w:rsidR="00693F63" w:rsidRPr="007858F6" w:rsidRDefault="00693F63" w:rsidP="00693F63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58F6">
        <w:rPr>
          <w:rFonts w:asciiTheme="minorHAnsi" w:hAnsiTheme="minorHAnsi" w:cstheme="minorHAnsi"/>
        </w:rPr>
        <w:t xml:space="preserve">Pandya AG, Harris JE, </w:t>
      </w:r>
      <w:proofErr w:type="spellStart"/>
      <w:r w:rsidRPr="007858F6">
        <w:rPr>
          <w:rFonts w:asciiTheme="minorHAnsi" w:hAnsiTheme="minorHAnsi" w:cstheme="minorHAnsi"/>
        </w:rPr>
        <w:t>Lebwohl</w:t>
      </w:r>
      <w:proofErr w:type="spellEnd"/>
      <w:r w:rsidRPr="007858F6">
        <w:rPr>
          <w:rFonts w:asciiTheme="minorHAnsi" w:hAnsiTheme="minorHAnsi" w:cstheme="minorHAnsi"/>
        </w:rPr>
        <w:t xml:space="preserve"> M, Hamzavi IH, Butler K, </w:t>
      </w:r>
      <w:proofErr w:type="spellStart"/>
      <w:r w:rsidRPr="007858F6">
        <w:rPr>
          <w:rFonts w:asciiTheme="minorHAnsi" w:hAnsiTheme="minorHAnsi" w:cstheme="minorHAnsi"/>
        </w:rPr>
        <w:t>Kuo</w:t>
      </w:r>
      <w:proofErr w:type="spellEnd"/>
      <w:r w:rsidRPr="007858F6">
        <w:rPr>
          <w:rFonts w:asciiTheme="minorHAnsi" w:hAnsiTheme="minorHAnsi" w:cstheme="minorHAnsi"/>
        </w:rPr>
        <w:t xml:space="preserve"> FI, Wei S, Rosmarin D. Addition of Narrow-Band Ultraviolet Light B (UVB) Phototherapy to </w:t>
      </w:r>
      <w:proofErr w:type="spellStart"/>
      <w:r w:rsidRPr="007858F6">
        <w:rPr>
          <w:rFonts w:asciiTheme="minorHAnsi" w:hAnsiTheme="minorHAnsi" w:cstheme="minorHAnsi"/>
        </w:rPr>
        <w:t>Ruxolitinib</w:t>
      </w:r>
      <w:proofErr w:type="spellEnd"/>
      <w:r w:rsidRPr="007858F6">
        <w:rPr>
          <w:rFonts w:asciiTheme="minorHAnsi" w:hAnsiTheme="minorHAnsi" w:cstheme="minorHAnsi"/>
        </w:rPr>
        <w:t xml:space="preserve"> Cream in Patients </w:t>
      </w:r>
      <w:proofErr w:type="gramStart"/>
      <w:r w:rsidRPr="007858F6">
        <w:rPr>
          <w:rFonts w:asciiTheme="minorHAnsi" w:hAnsiTheme="minorHAnsi" w:cstheme="minorHAnsi"/>
        </w:rPr>
        <w:t>With</w:t>
      </w:r>
      <w:proofErr w:type="gramEnd"/>
      <w:r w:rsidRPr="007858F6">
        <w:rPr>
          <w:rFonts w:asciiTheme="minorHAnsi" w:hAnsiTheme="minorHAnsi" w:cstheme="minorHAnsi"/>
        </w:rPr>
        <w:t xml:space="preserve"> Vitiligo. J Invest Dermatol. 2022 Jul </w:t>
      </w:r>
      <w:proofErr w:type="gramStart"/>
      <w:r w:rsidRPr="007858F6">
        <w:rPr>
          <w:rFonts w:asciiTheme="minorHAnsi" w:hAnsiTheme="minorHAnsi" w:cstheme="minorHAnsi"/>
        </w:rPr>
        <w:t>1:S</w:t>
      </w:r>
      <w:proofErr w:type="gramEnd"/>
      <w:r w:rsidRPr="007858F6">
        <w:rPr>
          <w:rFonts w:asciiTheme="minorHAnsi" w:hAnsiTheme="minorHAnsi" w:cstheme="minorHAnsi"/>
        </w:rPr>
        <w:t xml:space="preserve">0022-202X(22)01648-7. </w:t>
      </w:r>
      <w:proofErr w:type="spellStart"/>
      <w:r w:rsidRPr="007858F6">
        <w:rPr>
          <w:rFonts w:asciiTheme="minorHAnsi" w:hAnsiTheme="minorHAnsi" w:cstheme="minorHAnsi"/>
        </w:rPr>
        <w:t>doi</w:t>
      </w:r>
      <w:proofErr w:type="spellEnd"/>
      <w:r w:rsidRPr="007858F6">
        <w:rPr>
          <w:rFonts w:asciiTheme="minorHAnsi" w:hAnsiTheme="minorHAnsi" w:cstheme="minorHAnsi"/>
        </w:rPr>
        <w:t xml:space="preserve">: 10.1016/j.jid.2022.05.1093. </w:t>
      </w:r>
      <w:proofErr w:type="spellStart"/>
      <w:r w:rsidRPr="007858F6">
        <w:rPr>
          <w:rFonts w:asciiTheme="minorHAnsi" w:hAnsiTheme="minorHAnsi" w:cstheme="minorHAnsi"/>
        </w:rPr>
        <w:t>Epub</w:t>
      </w:r>
      <w:proofErr w:type="spellEnd"/>
      <w:r w:rsidRPr="007858F6">
        <w:rPr>
          <w:rFonts w:asciiTheme="minorHAnsi" w:hAnsiTheme="minorHAnsi" w:cstheme="minorHAnsi"/>
        </w:rPr>
        <w:t xml:space="preserve"> ahead of print. PMID: 35787401.</w:t>
      </w:r>
    </w:p>
    <w:p w14:paraId="18DBE635" w14:textId="77777777" w:rsidR="00693F63" w:rsidRPr="007858F6" w:rsidRDefault="00693F63" w:rsidP="00693F6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C9B0F70" w14:textId="77777777" w:rsidR="00E106BD" w:rsidRPr="007858F6" w:rsidRDefault="00693F63" w:rsidP="00E106BD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58F6">
        <w:rPr>
          <w:rFonts w:asciiTheme="minorHAnsi" w:hAnsiTheme="minorHAnsi" w:cstheme="minorHAnsi"/>
        </w:rPr>
        <w:t xml:space="preserve">Rashighi M, Agarwal P, Richmond JM, et al.  CXCL10 is critical for the progression and maintenance of depigmentation in a mouse model of vitiligo.  Sci </w:t>
      </w:r>
      <w:proofErr w:type="spellStart"/>
      <w:r w:rsidRPr="007858F6">
        <w:rPr>
          <w:rFonts w:asciiTheme="minorHAnsi" w:hAnsiTheme="minorHAnsi" w:cstheme="minorHAnsi"/>
        </w:rPr>
        <w:t>Transl</w:t>
      </w:r>
      <w:proofErr w:type="spellEnd"/>
      <w:r w:rsidRPr="007858F6">
        <w:rPr>
          <w:rFonts w:asciiTheme="minorHAnsi" w:hAnsiTheme="minorHAnsi" w:cstheme="minorHAnsi"/>
        </w:rPr>
        <w:t xml:space="preserve"> Med. 2014;6(223):223ra23.</w:t>
      </w:r>
    </w:p>
    <w:p w14:paraId="23AC1C7F" w14:textId="77777777" w:rsidR="00E106BD" w:rsidRPr="007858F6" w:rsidRDefault="00E106BD" w:rsidP="00E106BD">
      <w:pPr>
        <w:pStyle w:val="ListParagraph"/>
        <w:rPr>
          <w:rFonts w:cstheme="minorHAnsi"/>
          <w:sz w:val="24"/>
          <w:szCs w:val="24"/>
        </w:rPr>
      </w:pPr>
    </w:p>
    <w:p w14:paraId="2FA24E2E" w14:textId="6EF53B49" w:rsidR="00E106BD" w:rsidRPr="007858F6" w:rsidRDefault="00E106BD" w:rsidP="00E106BD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58F6">
        <w:rPr>
          <w:rFonts w:asciiTheme="minorHAnsi" w:hAnsiTheme="minorHAnsi" w:cstheme="minorHAnsi"/>
        </w:rPr>
        <w:t xml:space="preserve">O'Shea JJ, Holland SM, Staudt LM. JAKs and STATs in immunity, immunodeficiency, and cancer. N </w:t>
      </w:r>
      <w:proofErr w:type="spellStart"/>
      <w:r w:rsidRPr="007858F6">
        <w:rPr>
          <w:rFonts w:asciiTheme="minorHAnsi" w:hAnsiTheme="minorHAnsi" w:cstheme="minorHAnsi"/>
        </w:rPr>
        <w:t>Engl</w:t>
      </w:r>
      <w:proofErr w:type="spellEnd"/>
      <w:r w:rsidRPr="007858F6">
        <w:rPr>
          <w:rFonts w:asciiTheme="minorHAnsi" w:hAnsiTheme="minorHAnsi" w:cstheme="minorHAnsi"/>
        </w:rPr>
        <w:t xml:space="preserve"> J Med. 2013 Jan 10;368(2):161-70</w:t>
      </w:r>
    </w:p>
    <w:p w14:paraId="090D3C88" w14:textId="77777777" w:rsidR="009E6ECD" w:rsidRPr="007858F6" w:rsidRDefault="009E6ECD" w:rsidP="00E106BD">
      <w:pPr>
        <w:rPr>
          <w:rFonts w:asciiTheme="minorHAnsi" w:hAnsiTheme="minorHAnsi" w:cstheme="minorHAnsi"/>
        </w:rPr>
      </w:pPr>
    </w:p>
    <w:p w14:paraId="40EE17A0" w14:textId="1B15CB93" w:rsidR="009E6ECD" w:rsidRPr="007858F6" w:rsidRDefault="009E6ECD" w:rsidP="009E6EC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858F6">
        <w:rPr>
          <w:rFonts w:cstheme="minorHAnsi"/>
          <w:color w:val="212121"/>
          <w:sz w:val="24"/>
          <w:szCs w:val="24"/>
          <w:shd w:val="clear" w:color="auto" w:fill="FFFFFF"/>
        </w:rPr>
        <w:t xml:space="preserve">Ezzedine K, </w:t>
      </w:r>
      <w:proofErr w:type="spellStart"/>
      <w:r w:rsidRPr="007858F6">
        <w:rPr>
          <w:rFonts w:cstheme="minorHAnsi"/>
          <w:color w:val="212121"/>
          <w:sz w:val="24"/>
          <w:szCs w:val="24"/>
          <w:shd w:val="clear" w:color="auto" w:fill="FFFFFF"/>
        </w:rPr>
        <w:t>Sheth</w:t>
      </w:r>
      <w:proofErr w:type="spellEnd"/>
      <w:r w:rsidRPr="007858F6">
        <w:rPr>
          <w:rFonts w:cstheme="minorHAnsi"/>
          <w:color w:val="212121"/>
          <w:sz w:val="24"/>
          <w:szCs w:val="24"/>
          <w:shd w:val="clear" w:color="auto" w:fill="FFFFFF"/>
        </w:rPr>
        <w:t xml:space="preserve"> V, Rodrigues M, </w:t>
      </w:r>
      <w:proofErr w:type="spellStart"/>
      <w:r w:rsidRPr="007858F6">
        <w:rPr>
          <w:rFonts w:cstheme="minorHAnsi"/>
          <w:color w:val="212121"/>
          <w:sz w:val="24"/>
          <w:szCs w:val="24"/>
          <w:shd w:val="clear" w:color="auto" w:fill="FFFFFF"/>
        </w:rPr>
        <w:t>Eleftheriadou</w:t>
      </w:r>
      <w:proofErr w:type="spellEnd"/>
      <w:r w:rsidRPr="007858F6">
        <w:rPr>
          <w:rFonts w:cstheme="minorHAnsi"/>
          <w:color w:val="212121"/>
          <w:sz w:val="24"/>
          <w:szCs w:val="24"/>
          <w:shd w:val="clear" w:color="auto" w:fill="FFFFFF"/>
        </w:rPr>
        <w:t xml:space="preserve"> V, Harris JE, Hamzavi IH, Pandya AG; Vitiligo Working Group. Vitiligo is not a cosmetic disease. J Am </w:t>
      </w:r>
      <w:proofErr w:type="spellStart"/>
      <w:r w:rsidRPr="007858F6">
        <w:rPr>
          <w:rFonts w:cstheme="minorHAnsi"/>
          <w:color w:val="212121"/>
          <w:sz w:val="24"/>
          <w:szCs w:val="24"/>
          <w:shd w:val="clear" w:color="auto" w:fill="FFFFFF"/>
        </w:rPr>
        <w:t>Acad</w:t>
      </w:r>
      <w:proofErr w:type="spellEnd"/>
      <w:r w:rsidRPr="007858F6">
        <w:rPr>
          <w:rFonts w:cstheme="minorHAnsi"/>
          <w:color w:val="212121"/>
          <w:sz w:val="24"/>
          <w:szCs w:val="24"/>
          <w:shd w:val="clear" w:color="auto" w:fill="FFFFFF"/>
        </w:rPr>
        <w:t xml:space="preserve"> Dermatol. 2015 Nov;73(5):883-5. </w:t>
      </w:r>
      <w:proofErr w:type="spellStart"/>
      <w:r w:rsidRPr="007858F6">
        <w:rPr>
          <w:rFonts w:cstheme="minorHAnsi"/>
          <w:color w:val="212121"/>
          <w:sz w:val="24"/>
          <w:szCs w:val="24"/>
          <w:shd w:val="clear" w:color="auto" w:fill="FFFFFF"/>
        </w:rPr>
        <w:t>doi</w:t>
      </w:r>
      <w:proofErr w:type="spellEnd"/>
      <w:r w:rsidRPr="007858F6">
        <w:rPr>
          <w:rFonts w:cstheme="minorHAnsi"/>
          <w:color w:val="212121"/>
          <w:sz w:val="24"/>
          <w:szCs w:val="24"/>
          <w:shd w:val="clear" w:color="auto" w:fill="FFFFFF"/>
        </w:rPr>
        <w:t>: 10.1016/j.jaad.2015.07.039. PMID: 26475548.</w:t>
      </w:r>
    </w:p>
    <w:p w14:paraId="21F06021" w14:textId="77777777" w:rsidR="001B38F6" w:rsidRPr="007858F6" w:rsidRDefault="001B38F6" w:rsidP="00693F63">
      <w:pPr>
        <w:rPr>
          <w:rFonts w:asciiTheme="minorHAnsi" w:hAnsiTheme="minorHAnsi" w:cstheme="minorHAnsi"/>
        </w:rPr>
      </w:pPr>
    </w:p>
    <w:sectPr w:rsidR="001B38F6" w:rsidRPr="007858F6" w:rsidSect="007369DF">
      <w:footerReference w:type="default" r:id="rId7"/>
      <w:pgSz w:w="12240" w:h="15840"/>
      <w:pgMar w:top="1440" w:right="1152" w:bottom="720" w:left="1152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4D95" w14:textId="77777777" w:rsidR="004C144F" w:rsidRDefault="004C144F" w:rsidP="00064286">
      <w:r>
        <w:separator/>
      </w:r>
    </w:p>
  </w:endnote>
  <w:endnote w:type="continuationSeparator" w:id="0">
    <w:p w14:paraId="45E8D84E" w14:textId="77777777" w:rsidR="004C144F" w:rsidRDefault="004C144F" w:rsidP="0006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0BB6" w14:textId="088F4264" w:rsidR="00064286" w:rsidRPr="00064286" w:rsidRDefault="00064286" w:rsidP="00064286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064286">
      <w:rPr>
        <w:rFonts w:asciiTheme="minorHAnsi" w:hAnsiTheme="minorHAnsi" w:cstheme="minorHAnsi"/>
        <w:sz w:val="20"/>
        <w:szCs w:val="20"/>
      </w:rPr>
      <w:t>LOMN Template Provided by the © Global Vitiligo Foundation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5E00" w14:textId="77777777" w:rsidR="004C144F" w:rsidRDefault="004C144F" w:rsidP="00064286">
      <w:r>
        <w:separator/>
      </w:r>
    </w:p>
  </w:footnote>
  <w:footnote w:type="continuationSeparator" w:id="0">
    <w:p w14:paraId="5AA5317D" w14:textId="77777777" w:rsidR="004C144F" w:rsidRDefault="004C144F" w:rsidP="00064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75B9"/>
    <w:multiLevelType w:val="hybridMultilevel"/>
    <w:tmpl w:val="36AEF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6502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846208">
    <w:abstractNumId w:val="0"/>
  </w:num>
  <w:num w:numId="2" w16cid:durableId="640577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F6"/>
    <w:rsid w:val="00064286"/>
    <w:rsid w:val="00146F1A"/>
    <w:rsid w:val="001B38F6"/>
    <w:rsid w:val="002D11A2"/>
    <w:rsid w:val="004C144F"/>
    <w:rsid w:val="004E654B"/>
    <w:rsid w:val="0051682A"/>
    <w:rsid w:val="005835D2"/>
    <w:rsid w:val="006249C8"/>
    <w:rsid w:val="00686E9F"/>
    <w:rsid w:val="00693F63"/>
    <w:rsid w:val="00731CC7"/>
    <w:rsid w:val="007369DF"/>
    <w:rsid w:val="007858F6"/>
    <w:rsid w:val="00805638"/>
    <w:rsid w:val="009E6ECD"/>
    <w:rsid w:val="00BC045C"/>
    <w:rsid w:val="00E106BD"/>
    <w:rsid w:val="00E875A1"/>
    <w:rsid w:val="00EE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B8D1E"/>
  <w15:chartTrackingRefBased/>
  <w15:docId w15:val="{6ED9EEF2-54BE-41EC-AC8C-9191473C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8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6249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06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6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2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28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64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286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Plumptre, Isabella</dc:creator>
  <cp:keywords/>
  <dc:description/>
  <cp:lastModifiedBy>Patrick Dockins</cp:lastModifiedBy>
  <cp:revision>5</cp:revision>
  <dcterms:created xsi:type="dcterms:W3CDTF">2022-08-16T01:39:00Z</dcterms:created>
  <dcterms:modified xsi:type="dcterms:W3CDTF">2022-08-23T19:24:00Z</dcterms:modified>
</cp:coreProperties>
</file>